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97C67" w14:textId="77777777" w:rsidR="00F53602" w:rsidRDefault="008A3453" w:rsidP="008A3453">
      <w:pPr>
        <w:jc w:val="center"/>
        <w:rPr>
          <w:rFonts w:ascii="Times New Roman" w:hAnsi="Times New Roman" w:cs="Times New Roman"/>
          <w:sz w:val="22"/>
          <w:szCs w:val="22"/>
        </w:rPr>
      </w:pPr>
      <w:bookmarkStart w:id="0" w:name="_GoBack"/>
      <w:bookmarkEnd w:id="0"/>
      <w:r>
        <w:rPr>
          <w:rFonts w:ascii="Times New Roman" w:hAnsi="Times New Roman" w:cs="Times New Roman"/>
          <w:sz w:val="22"/>
          <w:szCs w:val="22"/>
        </w:rPr>
        <w:t>University of Arizona</w:t>
      </w:r>
    </w:p>
    <w:p w14:paraId="5E3646A5" w14:textId="77777777" w:rsidR="008A3453" w:rsidRDefault="008A3453" w:rsidP="0004019D">
      <w:pPr>
        <w:jc w:val="both"/>
        <w:rPr>
          <w:rFonts w:ascii="Times New Roman" w:hAnsi="Times New Roman" w:cs="Times New Roman"/>
          <w:sz w:val="22"/>
          <w:szCs w:val="22"/>
        </w:rPr>
      </w:pPr>
    </w:p>
    <w:p w14:paraId="63410FDD" w14:textId="77777777" w:rsidR="008A3453" w:rsidRPr="008A3453" w:rsidRDefault="008A3453" w:rsidP="0004019D">
      <w:pPr>
        <w:widowControl w:val="0"/>
        <w:autoSpaceDE w:val="0"/>
        <w:autoSpaceDN w:val="0"/>
        <w:adjustRightInd w:val="0"/>
        <w:jc w:val="both"/>
        <w:rPr>
          <w:rFonts w:ascii="Times New Roman" w:hAnsi="Times New Roman" w:cs="Times New Roman"/>
          <w:color w:val="2D2D2D"/>
          <w:sz w:val="20"/>
          <w:szCs w:val="20"/>
        </w:rPr>
      </w:pPr>
      <w:r w:rsidRPr="008A3453">
        <w:rPr>
          <w:rFonts w:ascii="Times New Roman" w:hAnsi="Times New Roman" w:cs="Times New Roman"/>
          <w:b/>
          <w:bCs/>
          <w:color w:val="2D2D2D"/>
          <w:sz w:val="20"/>
          <w:szCs w:val="20"/>
        </w:rPr>
        <w:t>Master's Time to Degree</w:t>
      </w:r>
    </w:p>
    <w:p w14:paraId="520A8F04" w14:textId="77777777" w:rsidR="008A3453" w:rsidRDefault="008A3453" w:rsidP="0004019D">
      <w:pPr>
        <w:widowControl w:val="0"/>
        <w:autoSpaceDE w:val="0"/>
        <w:autoSpaceDN w:val="0"/>
        <w:adjustRightInd w:val="0"/>
        <w:jc w:val="both"/>
        <w:rPr>
          <w:rFonts w:ascii="Times New Roman" w:hAnsi="Times New Roman" w:cs="Times New Roman"/>
          <w:color w:val="2D2D2D"/>
          <w:sz w:val="20"/>
          <w:szCs w:val="20"/>
        </w:rPr>
      </w:pPr>
      <w:r w:rsidRPr="008A3453">
        <w:rPr>
          <w:rFonts w:ascii="Times New Roman" w:hAnsi="Times New Roman" w:cs="Times New Roman"/>
          <w:color w:val="2D2D2D"/>
          <w:sz w:val="20"/>
          <w:szCs w:val="20"/>
        </w:rPr>
        <w:t xml:space="preserve">Master's students are expected and required to complete their coursework and graduate with in six years from the date of the first course on their plan of study. Students who do not meet these time limits are required to petition for an </w:t>
      </w:r>
      <w:hyperlink r:id="rId5" w:history="1">
        <w:r w:rsidRPr="008A3453">
          <w:rPr>
            <w:rFonts w:ascii="Times New Roman" w:hAnsi="Times New Roman" w:cs="Times New Roman"/>
            <w:b/>
            <w:bCs/>
            <w:color w:val="7B000E"/>
            <w:sz w:val="20"/>
            <w:szCs w:val="20"/>
          </w:rPr>
          <w:t>extension of time to complete degree</w:t>
        </w:r>
      </w:hyperlink>
      <w:r w:rsidRPr="008A3453">
        <w:rPr>
          <w:rFonts w:ascii="Times New Roman" w:hAnsi="Times New Roman" w:cs="Times New Roman"/>
          <w:color w:val="2D2D2D"/>
          <w:sz w:val="20"/>
          <w:szCs w:val="20"/>
        </w:rPr>
        <w:t>. Master's students whose coursework is more than 6 years old may be required to take additional coursework. </w:t>
      </w:r>
    </w:p>
    <w:p w14:paraId="7A1D5E59" w14:textId="77777777" w:rsidR="008A3453" w:rsidRPr="008A3453" w:rsidRDefault="008A3453" w:rsidP="0004019D">
      <w:pPr>
        <w:widowControl w:val="0"/>
        <w:autoSpaceDE w:val="0"/>
        <w:autoSpaceDN w:val="0"/>
        <w:adjustRightInd w:val="0"/>
        <w:jc w:val="both"/>
        <w:rPr>
          <w:rFonts w:ascii="Times New Roman" w:hAnsi="Times New Roman" w:cs="Times New Roman"/>
          <w:color w:val="2D2D2D"/>
          <w:sz w:val="20"/>
          <w:szCs w:val="20"/>
        </w:rPr>
      </w:pPr>
    </w:p>
    <w:p w14:paraId="53B96AA0" w14:textId="77777777" w:rsidR="008A3453" w:rsidRPr="008A3453" w:rsidRDefault="008A3453" w:rsidP="0004019D">
      <w:pPr>
        <w:widowControl w:val="0"/>
        <w:autoSpaceDE w:val="0"/>
        <w:autoSpaceDN w:val="0"/>
        <w:adjustRightInd w:val="0"/>
        <w:jc w:val="both"/>
        <w:rPr>
          <w:rFonts w:ascii="Times New Roman" w:hAnsi="Times New Roman" w:cs="Times New Roman"/>
          <w:color w:val="2D2D2D"/>
          <w:sz w:val="20"/>
          <w:szCs w:val="20"/>
        </w:rPr>
      </w:pPr>
      <w:r w:rsidRPr="008A3453">
        <w:rPr>
          <w:rFonts w:ascii="Times New Roman" w:hAnsi="Times New Roman" w:cs="Times New Roman"/>
          <w:b/>
          <w:bCs/>
          <w:color w:val="2D2D2D"/>
          <w:sz w:val="20"/>
          <w:szCs w:val="20"/>
        </w:rPr>
        <w:t>Doctoral Time to Degree</w:t>
      </w:r>
    </w:p>
    <w:p w14:paraId="0B3C645B" w14:textId="77777777" w:rsidR="008A3453" w:rsidRDefault="008A3453" w:rsidP="0004019D">
      <w:pPr>
        <w:jc w:val="both"/>
        <w:rPr>
          <w:rFonts w:ascii="Times New Roman" w:hAnsi="Times New Roman" w:cs="Times New Roman"/>
          <w:color w:val="2D2D2D"/>
          <w:sz w:val="20"/>
          <w:szCs w:val="20"/>
        </w:rPr>
      </w:pPr>
      <w:r w:rsidRPr="008A3453">
        <w:rPr>
          <w:rFonts w:ascii="Times New Roman" w:hAnsi="Times New Roman" w:cs="Times New Roman"/>
          <w:color w:val="2D2D2D"/>
          <w:sz w:val="20"/>
          <w:szCs w:val="20"/>
        </w:rPr>
        <w:t>Doctoral students are expected to complete their degrees within 5 years after passing their comprehensive exams, or for those in programs that administer the comprehensive exams early in the career, w</w:t>
      </w:r>
      <w:r>
        <w:rPr>
          <w:rFonts w:ascii="Times New Roman" w:hAnsi="Times New Roman" w:cs="Times New Roman"/>
          <w:color w:val="2D2D2D"/>
          <w:sz w:val="20"/>
          <w:szCs w:val="20"/>
        </w:rPr>
        <w:t xml:space="preserve">ithin 10 years from the date of </w:t>
      </w:r>
      <w:r w:rsidRPr="008A3453">
        <w:rPr>
          <w:rFonts w:ascii="Times New Roman" w:hAnsi="Times New Roman" w:cs="Times New Roman"/>
          <w:color w:val="2D2D2D"/>
          <w:sz w:val="20"/>
          <w:szCs w:val="20"/>
        </w:rPr>
        <w:t xml:space="preserve">the first course on their plan of study. Students who do not meet these time limits are required to petition for an </w:t>
      </w:r>
      <w:hyperlink r:id="rId6" w:history="1">
        <w:r w:rsidRPr="008A3453">
          <w:rPr>
            <w:rFonts w:ascii="Times New Roman" w:hAnsi="Times New Roman" w:cs="Times New Roman"/>
            <w:b/>
            <w:bCs/>
            <w:color w:val="7B000E"/>
            <w:sz w:val="20"/>
            <w:szCs w:val="20"/>
          </w:rPr>
          <w:t>extension of time to complete degree</w:t>
        </w:r>
      </w:hyperlink>
      <w:r w:rsidRPr="008A3453">
        <w:rPr>
          <w:rFonts w:ascii="Times New Roman" w:hAnsi="Times New Roman" w:cs="Times New Roman"/>
          <w:color w:val="2D2D2D"/>
          <w:sz w:val="20"/>
          <w:szCs w:val="20"/>
        </w:rPr>
        <w:t>. Doctoral students who do not finish their degrees within 5 years of passing their comprehensive examinations may be required to re-take their exams. </w:t>
      </w:r>
    </w:p>
    <w:p w14:paraId="26E29D93" w14:textId="77777777" w:rsidR="008A3453" w:rsidRDefault="008A3453" w:rsidP="008A3453">
      <w:pPr>
        <w:jc w:val="center"/>
        <w:rPr>
          <w:rFonts w:ascii="Times New Roman" w:hAnsi="Times New Roman" w:cs="Times New Roman"/>
          <w:color w:val="2D2D2D"/>
          <w:sz w:val="20"/>
          <w:szCs w:val="20"/>
        </w:rPr>
      </w:pPr>
    </w:p>
    <w:p w14:paraId="5EC3D1D0" w14:textId="77777777" w:rsidR="008A3453" w:rsidRDefault="008A3453" w:rsidP="008A3453">
      <w:pPr>
        <w:jc w:val="center"/>
        <w:rPr>
          <w:rFonts w:ascii="Times New Roman" w:hAnsi="Times New Roman" w:cs="Times New Roman"/>
          <w:color w:val="2D2D2D"/>
          <w:sz w:val="20"/>
          <w:szCs w:val="20"/>
        </w:rPr>
      </w:pPr>
    </w:p>
    <w:p w14:paraId="1955085C" w14:textId="77777777" w:rsidR="008A3453" w:rsidRDefault="008A3453" w:rsidP="008A3453">
      <w:pPr>
        <w:jc w:val="center"/>
        <w:rPr>
          <w:rFonts w:ascii="Times New Roman" w:hAnsi="Times New Roman" w:cs="Times New Roman"/>
          <w:color w:val="2D2D2D"/>
          <w:sz w:val="20"/>
          <w:szCs w:val="20"/>
        </w:rPr>
      </w:pPr>
      <w:r>
        <w:rPr>
          <w:rFonts w:ascii="Times New Roman" w:hAnsi="Times New Roman" w:cs="Times New Roman"/>
          <w:color w:val="2D2D2D"/>
          <w:sz w:val="20"/>
          <w:szCs w:val="20"/>
        </w:rPr>
        <w:t>University of Colorado</w:t>
      </w:r>
    </w:p>
    <w:p w14:paraId="6E2E6532" w14:textId="77777777" w:rsidR="008A3453" w:rsidRDefault="008A3453" w:rsidP="008A3453">
      <w:pPr>
        <w:jc w:val="center"/>
        <w:rPr>
          <w:rFonts w:ascii="Times New Roman" w:hAnsi="Times New Roman" w:cs="Times New Roman"/>
          <w:color w:val="2D2D2D"/>
          <w:sz w:val="20"/>
          <w:szCs w:val="20"/>
        </w:rPr>
      </w:pPr>
    </w:p>
    <w:p w14:paraId="04ED1CB7" w14:textId="77777777" w:rsidR="008A3453" w:rsidRPr="008A3453" w:rsidRDefault="008A3453" w:rsidP="0004019D">
      <w:pPr>
        <w:widowControl w:val="0"/>
        <w:autoSpaceDE w:val="0"/>
        <w:autoSpaceDN w:val="0"/>
        <w:adjustRightInd w:val="0"/>
        <w:jc w:val="both"/>
        <w:rPr>
          <w:rFonts w:ascii="Times New Roman" w:hAnsi="Times New Roman" w:cs="Times New Roman"/>
          <w:color w:val="292929"/>
          <w:sz w:val="20"/>
          <w:szCs w:val="20"/>
        </w:rPr>
      </w:pPr>
      <w:r w:rsidRPr="008A3453">
        <w:rPr>
          <w:rFonts w:ascii="Times New Roman" w:hAnsi="Times New Roman" w:cs="Times New Roman"/>
          <w:color w:val="292929"/>
          <w:sz w:val="20"/>
          <w:szCs w:val="20"/>
        </w:rPr>
        <w:t>Time Limit</w:t>
      </w:r>
    </w:p>
    <w:p w14:paraId="17733B2D" w14:textId="77777777" w:rsidR="008A3453" w:rsidRPr="008A3453" w:rsidRDefault="008A3453" w:rsidP="0004019D">
      <w:pPr>
        <w:widowControl w:val="0"/>
        <w:autoSpaceDE w:val="0"/>
        <w:autoSpaceDN w:val="0"/>
        <w:adjustRightInd w:val="0"/>
        <w:jc w:val="both"/>
        <w:rPr>
          <w:rFonts w:ascii="Times New Roman" w:hAnsi="Times New Roman" w:cs="Times New Roman"/>
          <w:color w:val="292929"/>
          <w:sz w:val="20"/>
          <w:szCs w:val="20"/>
        </w:rPr>
      </w:pPr>
      <w:r w:rsidRPr="008A3453">
        <w:rPr>
          <w:rFonts w:ascii="Times New Roman" w:hAnsi="Times New Roman" w:cs="Times New Roman"/>
          <w:color w:val="292929"/>
          <w:sz w:val="20"/>
          <w:szCs w:val="20"/>
        </w:rPr>
        <w:t>Master’s degree students have four years (six years for students pursuing an ME) from the semester in which they are admitted and begin course work to complete all degree requirements. The phrase “all degree requirements” includes the filing of the thesis with the Graduate School if Plan I is followed. Students who fail to complete the degree in this four-year period may be dismissed from their program with the concurrence of the major advisor and/or appropriate departmental personnel. To continue, the student must file a petition for an extension of the time limit with the dean of the Graduate School. Such petitions must be endorsed by the student’s major advisor and/or other appropriate departmental personnel and may be granted for up to one year.</w:t>
      </w:r>
    </w:p>
    <w:p w14:paraId="3AB1E4A5" w14:textId="77777777" w:rsidR="008A3453" w:rsidRPr="008A3453" w:rsidRDefault="008A3453" w:rsidP="0004019D">
      <w:pPr>
        <w:widowControl w:val="0"/>
        <w:autoSpaceDE w:val="0"/>
        <w:autoSpaceDN w:val="0"/>
        <w:adjustRightInd w:val="0"/>
        <w:jc w:val="both"/>
        <w:rPr>
          <w:rFonts w:ascii="Times New Roman" w:hAnsi="Times New Roman" w:cs="Times New Roman"/>
          <w:color w:val="292929"/>
          <w:sz w:val="20"/>
          <w:szCs w:val="20"/>
        </w:rPr>
      </w:pPr>
      <w:r w:rsidRPr="008A3453">
        <w:rPr>
          <w:rFonts w:ascii="Times New Roman" w:hAnsi="Times New Roman" w:cs="Times New Roman"/>
          <w:color w:val="292929"/>
          <w:sz w:val="20"/>
          <w:szCs w:val="20"/>
        </w:rPr>
        <w:t>Students who have not completed the degree within their time limit, and who have received approval for an extension, must have any course work completed more than five years prior to the completion of the degree requirements evaluated by their department for relevance and applicability. At the discretion of the department the student may be required to validate these courses as part of the completion of their degree requirements.</w:t>
      </w:r>
    </w:p>
    <w:p w14:paraId="559D69BA" w14:textId="77777777" w:rsidR="008A3453" w:rsidRDefault="008A3453" w:rsidP="0004019D">
      <w:pPr>
        <w:widowControl w:val="0"/>
        <w:autoSpaceDE w:val="0"/>
        <w:autoSpaceDN w:val="0"/>
        <w:adjustRightInd w:val="0"/>
        <w:jc w:val="both"/>
        <w:rPr>
          <w:rFonts w:ascii="Times New Roman" w:hAnsi="Times New Roman" w:cs="Times New Roman"/>
          <w:color w:val="292929"/>
          <w:sz w:val="20"/>
          <w:szCs w:val="20"/>
        </w:rPr>
      </w:pPr>
      <w:r w:rsidRPr="008A3453">
        <w:rPr>
          <w:rFonts w:ascii="Times New Roman" w:hAnsi="Times New Roman" w:cs="Times New Roman"/>
          <w:color w:val="292929"/>
          <w:sz w:val="20"/>
          <w:szCs w:val="20"/>
        </w:rPr>
        <w:t xml:space="preserve">Students who need to leave CU-Boulder for a period of time may apply to the Time Off Program for up to one year. Participation in the Time Off Program does not extend the student’s time limit, but may be used as a </w:t>
      </w:r>
      <w:r>
        <w:rPr>
          <w:rFonts w:ascii="Times New Roman" w:hAnsi="Times New Roman" w:cs="Times New Roman"/>
          <w:color w:val="292929"/>
          <w:sz w:val="20"/>
          <w:szCs w:val="20"/>
        </w:rPr>
        <w:t xml:space="preserve">reason to request an extension. </w:t>
      </w:r>
      <w:r w:rsidRPr="008A3453">
        <w:rPr>
          <w:rFonts w:ascii="Times New Roman" w:hAnsi="Times New Roman" w:cs="Times New Roman"/>
          <w:color w:val="292929"/>
          <w:sz w:val="20"/>
          <w:szCs w:val="20"/>
        </w:rPr>
        <w:t>Students whose registration at CU-Boulder is interrupted by military service may apply to the dean of the Graduate School for an extension.</w:t>
      </w:r>
    </w:p>
    <w:p w14:paraId="12EDF1F8" w14:textId="77777777" w:rsidR="008A3453" w:rsidRDefault="008A3453" w:rsidP="0004019D">
      <w:pPr>
        <w:widowControl w:val="0"/>
        <w:autoSpaceDE w:val="0"/>
        <w:autoSpaceDN w:val="0"/>
        <w:adjustRightInd w:val="0"/>
        <w:jc w:val="both"/>
        <w:rPr>
          <w:rFonts w:ascii="Times New Roman" w:hAnsi="Times New Roman" w:cs="Times New Roman"/>
          <w:color w:val="292929"/>
          <w:sz w:val="20"/>
          <w:szCs w:val="20"/>
        </w:rPr>
      </w:pPr>
    </w:p>
    <w:p w14:paraId="4D687210" w14:textId="77777777" w:rsidR="008A3453" w:rsidRPr="008A3453" w:rsidRDefault="008A3453" w:rsidP="0004019D">
      <w:pPr>
        <w:widowControl w:val="0"/>
        <w:autoSpaceDE w:val="0"/>
        <w:autoSpaceDN w:val="0"/>
        <w:adjustRightInd w:val="0"/>
        <w:jc w:val="both"/>
        <w:rPr>
          <w:rFonts w:ascii="Times New Roman" w:hAnsi="Times New Roman" w:cs="Times New Roman"/>
          <w:color w:val="292929"/>
          <w:sz w:val="20"/>
          <w:szCs w:val="20"/>
        </w:rPr>
      </w:pPr>
      <w:r w:rsidRPr="008A3453">
        <w:rPr>
          <w:rFonts w:ascii="Times New Roman" w:hAnsi="Times New Roman" w:cs="Times New Roman"/>
          <w:color w:val="292929"/>
          <w:sz w:val="20"/>
          <w:szCs w:val="20"/>
        </w:rPr>
        <w:t>Time Limit</w:t>
      </w:r>
    </w:p>
    <w:p w14:paraId="3AECA7C7" w14:textId="77777777" w:rsidR="008A3453" w:rsidRPr="008A3453" w:rsidRDefault="008A3453" w:rsidP="0004019D">
      <w:pPr>
        <w:widowControl w:val="0"/>
        <w:autoSpaceDE w:val="0"/>
        <w:autoSpaceDN w:val="0"/>
        <w:adjustRightInd w:val="0"/>
        <w:jc w:val="both"/>
        <w:rPr>
          <w:rFonts w:ascii="Times New Roman" w:hAnsi="Times New Roman" w:cs="Times New Roman"/>
          <w:color w:val="292929"/>
          <w:sz w:val="20"/>
          <w:szCs w:val="20"/>
        </w:rPr>
      </w:pPr>
      <w:r w:rsidRPr="008A3453">
        <w:rPr>
          <w:rFonts w:ascii="Times New Roman" w:hAnsi="Times New Roman" w:cs="Times New Roman"/>
          <w:color w:val="292929"/>
          <w:sz w:val="20"/>
          <w:szCs w:val="20"/>
        </w:rPr>
        <w:t>Doctoral degree students are expected to complete all degree requirements within six years from the semester in which they are admitted and begin course work in the doctoral program. The phrase “all degree requirements” includes the filing of the dissertation and all accompanying forms with the Graduate School. Students who fail to complete the degree in this six-year period may be dismissed from their program with the concurrence of the major advisor and/or appropriate departmental personnel. To continue, the student must file a petition for an extension of the time limit with the dean of the Graduate School. Such petitions must be endorsed by the student’s major advisor and/or other appropriate departmental personnel and may be granted for up to one year. If the dean of the Graduate School and the department chair/program director cannot agree on whether a student should continue, the Graduate School’s executive advisory council makes the final decision.</w:t>
      </w:r>
    </w:p>
    <w:p w14:paraId="23ED6093" w14:textId="77777777" w:rsidR="008A3453" w:rsidRPr="008A3453" w:rsidRDefault="008A3453" w:rsidP="0004019D">
      <w:pPr>
        <w:widowControl w:val="0"/>
        <w:autoSpaceDE w:val="0"/>
        <w:autoSpaceDN w:val="0"/>
        <w:adjustRightInd w:val="0"/>
        <w:jc w:val="both"/>
        <w:rPr>
          <w:rFonts w:ascii="Times New Roman" w:hAnsi="Times New Roman" w:cs="Times New Roman"/>
          <w:color w:val="292929"/>
          <w:sz w:val="20"/>
          <w:szCs w:val="20"/>
        </w:rPr>
      </w:pPr>
      <w:r w:rsidRPr="008A3453">
        <w:rPr>
          <w:rFonts w:ascii="Times New Roman" w:hAnsi="Times New Roman" w:cs="Times New Roman"/>
          <w:color w:val="292929"/>
          <w:sz w:val="20"/>
          <w:szCs w:val="20"/>
        </w:rPr>
        <w:t>Students who need to leave CU-Boulder for a period of time may apply to the Time Off Program for up to one year. Doctoral students who are required to maintain continuous registration may petition for an exception in order to participate in the Time Off Program for parental leave or other extenuating circumstances. Participation in the Time Off Program does not extend the student’s time limit, but may be used as a reason if applying for an extension.</w:t>
      </w:r>
    </w:p>
    <w:p w14:paraId="649EB4BA" w14:textId="77777777" w:rsidR="008A3453" w:rsidRDefault="008A3453" w:rsidP="0004019D">
      <w:pPr>
        <w:widowControl w:val="0"/>
        <w:autoSpaceDE w:val="0"/>
        <w:autoSpaceDN w:val="0"/>
        <w:adjustRightInd w:val="0"/>
        <w:jc w:val="both"/>
        <w:rPr>
          <w:rFonts w:ascii="Times New Roman" w:hAnsi="Times New Roman" w:cs="Times New Roman"/>
          <w:color w:val="292929"/>
          <w:sz w:val="20"/>
          <w:szCs w:val="20"/>
        </w:rPr>
      </w:pPr>
      <w:r w:rsidRPr="008A3453">
        <w:rPr>
          <w:rFonts w:ascii="Times New Roman" w:hAnsi="Times New Roman" w:cs="Times New Roman"/>
          <w:color w:val="292929"/>
          <w:sz w:val="20"/>
          <w:szCs w:val="20"/>
        </w:rPr>
        <w:t>Students whose registration at CU-Boulder is interrupted by military service may apply to the dean of the Graduate School for an extension of time.</w:t>
      </w:r>
    </w:p>
    <w:p w14:paraId="37882ECB" w14:textId="77777777" w:rsidR="00FB3210" w:rsidRDefault="00FB3210" w:rsidP="0004019D">
      <w:pPr>
        <w:widowControl w:val="0"/>
        <w:autoSpaceDE w:val="0"/>
        <w:autoSpaceDN w:val="0"/>
        <w:adjustRightInd w:val="0"/>
        <w:jc w:val="both"/>
        <w:rPr>
          <w:rFonts w:ascii="Times New Roman" w:hAnsi="Times New Roman" w:cs="Times New Roman"/>
          <w:color w:val="292929"/>
          <w:sz w:val="20"/>
          <w:szCs w:val="20"/>
        </w:rPr>
      </w:pPr>
    </w:p>
    <w:p w14:paraId="7E77F8CF" w14:textId="77777777" w:rsidR="00FB3210" w:rsidRDefault="00FB3210" w:rsidP="0004019D">
      <w:pPr>
        <w:widowControl w:val="0"/>
        <w:autoSpaceDE w:val="0"/>
        <w:autoSpaceDN w:val="0"/>
        <w:adjustRightInd w:val="0"/>
        <w:jc w:val="both"/>
        <w:rPr>
          <w:rFonts w:ascii="Times New Roman" w:hAnsi="Times New Roman" w:cs="Times New Roman"/>
          <w:color w:val="292929"/>
          <w:sz w:val="20"/>
          <w:szCs w:val="20"/>
        </w:rPr>
      </w:pPr>
    </w:p>
    <w:p w14:paraId="5B911FF3" w14:textId="77777777" w:rsidR="00FB3210" w:rsidRDefault="00FB3210" w:rsidP="0004019D">
      <w:pPr>
        <w:widowControl w:val="0"/>
        <w:autoSpaceDE w:val="0"/>
        <w:autoSpaceDN w:val="0"/>
        <w:adjustRightInd w:val="0"/>
        <w:jc w:val="both"/>
        <w:rPr>
          <w:rFonts w:ascii="Times New Roman" w:hAnsi="Times New Roman" w:cs="Times New Roman"/>
          <w:color w:val="292929"/>
          <w:sz w:val="20"/>
          <w:szCs w:val="20"/>
        </w:rPr>
      </w:pPr>
    </w:p>
    <w:p w14:paraId="698385C4" w14:textId="77777777" w:rsidR="00FB3210" w:rsidRDefault="00FB3210" w:rsidP="0004019D">
      <w:pPr>
        <w:widowControl w:val="0"/>
        <w:autoSpaceDE w:val="0"/>
        <w:autoSpaceDN w:val="0"/>
        <w:adjustRightInd w:val="0"/>
        <w:jc w:val="both"/>
        <w:rPr>
          <w:rFonts w:ascii="Times New Roman" w:hAnsi="Times New Roman" w:cs="Times New Roman"/>
          <w:color w:val="292929"/>
          <w:sz w:val="20"/>
          <w:szCs w:val="20"/>
        </w:rPr>
      </w:pPr>
    </w:p>
    <w:p w14:paraId="75AF9DE5" w14:textId="77777777" w:rsidR="00FB3210" w:rsidRDefault="00FB3210" w:rsidP="0004019D">
      <w:pPr>
        <w:widowControl w:val="0"/>
        <w:autoSpaceDE w:val="0"/>
        <w:autoSpaceDN w:val="0"/>
        <w:adjustRightInd w:val="0"/>
        <w:jc w:val="both"/>
        <w:rPr>
          <w:rFonts w:ascii="Times New Roman" w:hAnsi="Times New Roman" w:cs="Times New Roman"/>
          <w:color w:val="292929"/>
          <w:sz w:val="20"/>
          <w:szCs w:val="20"/>
        </w:rPr>
      </w:pPr>
    </w:p>
    <w:p w14:paraId="6D495765" w14:textId="77777777" w:rsidR="00FB3210" w:rsidRDefault="00FB3210" w:rsidP="00FB3210">
      <w:pPr>
        <w:widowControl w:val="0"/>
        <w:autoSpaceDE w:val="0"/>
        <w:autoSpaceDN w:val="0"/>
        <w:adjustRightInd w:val="0"/>
        <w:jc w:val="center"/>
        <w:rPr>
          <w:rFonts w:ascii="Times New Roman" w:hAnsi="Times New Roman" w:cs="Times New Roman"/>
          <w:color w:val="292929"/>
          <w:sz w:val="20"/>
          <w:szCs w:val="20"/>
        </w:rPr>
      </w:pPr>
      <w:r>
        <w:rPr>
          <w:rFonts w:ascii="Times New Roman" w:hAnsi="Times New Roman" w:cs="Times New Roman"/>
          <w:color w:val="292929"/>
          <w:sz w:val="20"/>
          <w:szCs w:val="20"/>
        </w:rPr>
        <w:t>University of Iowa</w:t>
      </w:r>
    </w:p>
    <w:p w14:paraId="31AAAB9D" w14:textId="77777777" w:rsidR="00FB3210" w:rsidRDefault="00FB3210" w:rsidP="00FB3210">
      <w:pPr>
        <w:widowControl w:val="0"/>
        <w:autoSpaceDE w:val="0"/>
        <w:autoSpaceDN w:val="0"/>
        <w:adjustRightInd w:val="0"/>
        <w:jc w:val="center"/>
        <w:rPr>
          <w:rFonts w:ascii="Times New Roman" w:hAnsi="Times New Roman" w:cs="Times New Roman"/>
          <w:color w:val="292929"/>
          <w:sz w:val="20"/>
          <w:szCs w:val="20"/>
        </w:rPr>
      </w:pPr>
    </w:p>
    <w:p w14:paraId="7B866B7E" w14:textId="77777777" w:rsidR="00FB3210" w:rsidRDefault="00FB3210" w:rsidP="00FB3210">
      <w:pPr>
        <w:widowControl w:val="0"/>
        <w:autoSpaceDE w:val="0"/>
        <w:autoSpaceDN w:val="0"/>
        <w:adjustRightInd w:val="0"/>
        <w:jc w:val="both"/>
        <w:rPr>
          <w:rFonts w:ascii="Times New Roman" w:hAnsi="Times New Roman" w:cs="Times New Roman"/>
          <w:color w:val="1A1A1A"/>
          <w:sz w:val="20"/>
          <w:szCs w:val="20"/>
        </w:rPr>
      </w:pPr>
      <w:r w:rsidRPr="00FB3210">
        <w:rPr>
          <w:rFonts w:ascii="Times New Roman" w:hAnsi="Times New Roman" w:cs="Times New Roman"/>
          <w:color w:val="1A1A1A"/>
          <w:sz w:val="20"/>
          <w:szCs w:val="20"/>
        </w:rPr>
        <w:t xml:space="preserve">In addition to notifying students that they are subject to the rules of the Graduate College as set forth in the Manual of Rules and Regulations, any standards established by the department more stringent than the general Graduate College requirements shall be stated. Information shall be provided outlining required courses applicable to the various departmental programs of study, examination procedures and other formal evaluations, departmental policies with regard to awarding and renewing assistantships, time limits on programs of study, departmental registration policies, departmental grade-point requirements, requirements for changing from one degree program to another within the department, especially from the master's to the doctor's degrees, departmental probation and dismissal policies and procedures (see </w:t>
      </w:r>
      <w:r w:rsidRPr="00FB3210">
        <w:rPr>
          <w:rFonts w:ascii="Times New Roman" w:hAnsi="Times New Roman" w:cs="Times New Roman"/>
          <w:b/>
          <w:bCs/>
          <w:color w:val="19408A"/>
          <w:sz w:val="20"/>
          <w:szCs w:val="20"/>
        </w:rPr>
        <w:t>E</w:t>
      </w:r>
      <w:r w:rsidRPr="00FB3210">
        <w:rPr>
          <w:rFonts w:ascii="Times New Roman" w:hAnsi="Times New Roman" w:cs="Times New Roman"/>
          <w:color w:val="1A1A1A"/>
          <w:sz w:val="20"/>
          <w:szCs w:val="20"/>
        </w:rPr>
        <w:t xml:space="preserve"> following), and other matters as are appropriate. The nature of the departmental advisory system shall be explained to incoming students.</w:t>
      </w:r>
    </w:p>
    <w:p w14:paraId="6ED6A939" w14:textId="77777777" w:rsidR="00FB3210" w:rsidRPr="00FB3210" w:rsidRDefault="00FB3210" w:rsidP="00FB3210">
      <w:pPr>
        <w:widowControl w:val="0"/>
        <w:autoSpaceDE w:val="0"/>
        <w:autoSpaceDN w:val="0"/>
        <w:adjustRightInd w:val="0"/>
        <w:jc w:val="both"/>
        <w:rPr>
          <w:rFonts w:ascii="Times New Roman" w:hAnsi="Times New Roman" w:cs="Times New Roman"/>
          <w:color w:val="292929"/>
          <w:sz w:val="20"/>
          <w:szCs w:val="20"/>
        </w:rPr>
      </w:pPr>
    </w:p>
    <w:p w14:paraId="3C26D1A4" w14:textId="77777777" w:rsidR="00FB3210" w:rsidRPr="00FB3210" w:rsidRDefault="00FB3210" w:rsidP="00FB3210">
      <w:pPr>
        <w:widowControl w:val="0"/>
        <w:autoSpaceDE w:val="0"/>
        <w:autoSpaceDN w:val="0"/>
        <w:adjustRightInd w:val="0"/>
        <w:jc w:val="both"/>
        <w:rPr>
          <w:rFonts w:ascii="Times New Roman" w:hAnsi="Times New Roman" w:cs="Times New Roman"/>
          <w:color w:val="292929"/>
          <w:sz w:val="20"/>
          <w:szCs w:val="20"/>
        </w:rPr>
      </w:pPr>
      <w:r w:rsidRPr="00FB3210">
        <w:rPr>
          <w:rFonts w:ascii="Times New Roman" w:hAnsi="Times New Roman" w:cs="Times New Roman"/>
          <w:b/>
          <w:bCs/>
          <w:color w:val="1A1A1A"/>
          <w:sz w:val="20"/>
          <w:szCs w:val="20"/>
        </w:rPr>
        <w:t>E. Academic Progress, Departmental Probation, and Dismissal Procedures.</w:t>
      </w:r>
      <w:r w:rsidRPr="00FB3210">
        <w:rPr>
          <w:rFonts w:ascii="Times New Roman" w:hAnsi="Times New Roman" w:cs="Times New Roman"/>
          <w:color w:val="1A1A1A"/>
          <w:sz w:val="20"/>
          <w:szCs w:val="20"/>
        </w:rPr>
        <w:t xml:space="preserve"> If a student is failing to meet departmental standards, the department shall warn the student of this fact in writing. The notification shall specify in what way(s) the student is failing to meet the standards. The student shall be provided a reasonable amount of time to meet the standards prior to departmental dismissal. If conditions such as conditional admission or probation are imposed, the </w:t>
      </w:r>
      <w:r w:rsidRPr="00FB3210">
        <w:rPr>
          <w:rFonts w:ascii="Times New Roman" w:hAnsi="Times New Roman" w:cs="Times New Roman"/>
          <w:color w:val="1A1A1A"/>
          <w:sz w:val="20"/>
          <w:szCs w:val="20"/>
        </w:rPr>
        <w:lastRenderedPageBreak/>
        <w:t>department shall give at the time of its imposition written explanation of this status and its time limits.</w:t>
      </w:r>
    </w:p>
    <w:p w14:paraId="384543A4" w14:textId="77777777" w:rsidR="008A3453" w:rsidRDefault="008A3453" w:rsidP="008A3453">
      <w:pPr>
        <w:jc w:val="center"/>
        <w:rPr>
          <w:rFonts w:ascii="Times New Roman" w:hAnsi="Times New Roman" w:cs="Times New Roman"/>
          <w:color w:val="2D2D2D"/>
          <w:sz w:val="20"/>
          <w:szCs w:val="20"/>
        </w:rPr>
      </w:pPr>
    </w:p>
    <w:p w14:paraId="5440B3DB" w14:textId="77777777" w:rsidR="008A3453" w:rsidRDefault="008A3453" w:rsidP="008A3453">
      <w:pPr>
        <w:jc w:val="center"/>
        <w:rPr>
          <w:rFonts w:ascii="Times New Roman" w:hAnsi="Times New Roman" w:cs="Times New Roman"/>
          <w:color w:val="2D2D2D"/>
          <w:sz w:val="20"/>
          <w:szCs w:val="20"/>
        </w:rPr>
      </w:pPr>
    </w:p>
    <w:p w14:paraId="5140CB20" w14:textId="77777777" w:rsidR="00FB3210" w:rsidRDefault="00FB3210" w:rsidP="008A3453">
      <w:pPr>
        <w:jc w:val="center"/>
        <w:rPr>
          <w:rFonts w:ascii="Times New Roman" w:hAnsi="Times New Roman" w:cs="Times New Roman"/>
          <w:color w:val="2D2D2D"/>
          <w:sz w:val="20"/>
          <w:szCs w:val="20"/>
        </w:rPr>
      </w:pPr>
      <w:r>
        <w:rPr>
          <w:rFonts w:ascii="Times New Roman" w:hAnsi="Times New Roman" w:cs="Times New Roman"/>
          <w:color w:val="2D2D2D"/>
          <w:sz w:val="20"/>
          <w:szCs w:val="20"/>
        </w:rPr>
        <w:t>University of Kansas</w:t>
      </w:r>
    </w:p>
    <w:p w14:paraId="3DBD5A0D" w14:textId="77777777" w:rsidR="00FB3210" w:rsidRDefault="00FB3210" w:rsidP="008A3453">
      <w:pPr>
        <w:jc w:val="center"/>
        <w:rPr>
          <w:rFonts w:ascii="Times New Roman" w:hAnsi="Times New Roman" w:cs="Times New Roman"/>
          <w:color w:val="2D2D2D"/>
          <w:sz w:val="20"/>
          <w:szCs w:val="20"/>
        </w:rPr>
      </w:pPr>
    </w:p>
    <w:p w14:paraId="24346CE1" w14:textId="77777777" w:rsidR="002421F5" w:rsidRPr="002421F5" w:rsidRDefault="002421F5" w:rsidP="002421F5">
      <w:pPr>
        <w:widowControl w:val="0"/>
        <w:autoSpaceDE w:val="0"/>
        <w:autoSpaceDN w:val="0"/>
        <w:adjustRightInd w:val="0"/>
        <w:jc w:val="both"/>
        <w:rPr>
          <w:rFonts w:ascii="Times New Roman" w:hAnsi="Times New Roman" w:cs="Times New Roman"/>
          <w:color w:val="262626"/>
          <w:sz w:val="20"/>
          <w:szCs w:val="20"/>
        </w:rPr>
      </w:pPr>
      <w:r w:rsidRPr="002421F5">
        <w:rPr>
          <w:rFonts w:ascii="Times New Roman" w:hAnsi="Times New Roman" w:cs="Times New Roman"/>
          <w:color w:val="262626"/>
          <w:sz w:val="20"/>
          <w:szCs w:val="20"/>
        </w:rPr>
        <w:t>Normal expectations are that most master’s degrees (excluding some professional terminal degrees) should be completed in two years of full-time study. However, master’s degree students are allowed seven years for completion of all degree requirements.</w:t>
      </w:r>
    </w:p>
    <w:p w14:paraId="0A41CA82" w14:textId="77777777" w:rsidR="002421F5" w:rsidRPr="002421F5" w:rsidRDefault="002421F5" w:rsidP="002421F5">
      <w:pPr>
        <w:widowControl w:val="0"/>
        <w:autoSpaceDE w:val="0"/>
        <w:autoSpaceDN w:val="0"/>
        <w:adjustRightInd w:val="0"/>
        <w:jc w:val="both"/>
        <w:rPr>
          <w:rFonts w:ascii="Times New Roman" w:hAnsi="Times New Roman" w:cs="Times New Roman"/>
          <w:color w:val="262626"/>
          <w:sz w:val="20"/>
          <w:szCs w:val="20"/>
        </w:rPr>
      </w:pPr>
      <w:r w:rsidRPr="002421F5">
        <w:rPr>
          <w:rFonts w:ascii="Times New Roman" w:hAnsi="Times New Roman" w:cs="Times New Roman"/>
          <w:color w:val="262626"/>
          <w:sz w:val="20"/>
          <w:szCs w:val="20"/>
        </w:rPr>
        <w:t>In cases in which compelling reasons or circumstances recommend a one-year extension, the Graduate Division, on recommendation of the department/committee, has authority to grant the extension. In cases where more than eight years are requested, the appropriate appeals body of the school considers petitions for further extensions and, where evidence of continuous progress, currency of knowledge, and other reasons are compelling, may grant them.</w:t>
      </w:r>
    </w:p>
    <w:p w14:paraId="19029DBE" w14:textId="77777777" w:rsidR="00FB3210" w:rsidRPr="002421F5" w:rsidRDefault="002421F5" w:rsidP="002421F5">
      <w:pPr>
        <w:jc w:val="both"/>
        <w:rPr>
          <w:rFonts w:ascii="Times New Roman" w:hAnsi="Times New Roman" w:cs="Times New Roman"/>
          <w:color w:val="2D2D2D"/>
          <w:sz w:val="20"/>
          <w:szCs w:val="20"/>
        </w:rPr>
      </w:pPr>
      <w:r w:rsidRPr="002421F5">
        <w:rPr>
          <w:rFonts w:ascii="Times New Roman" w:hAnsi="Times New Roman" w:cs="Times New Roman"/>
          <w:color w:val="262626"/>
          <w:sz w:val="20"/>
          <w:szCs w:val="20"/>
        </w:rPr>
        <w:t>Some departments may have more stringent rulings about time restrictions. Students should ask about the policy in effect in the department in which they plan to study.</w:t>
      </w:r>
    </w:p>
    <w:p w14:paraId="146A4490" w14:textId="77777777" w:rsidR="00FB3210" w:rsidRDefault="00FB3210" w:rsidP="008A3453">
      <w:pPr>
        <w:jc w:val="center"/>
        <w:rPr>
          <w:rFonts w:ascii="Times New Roman" w:hAnsi="Times New Roman" w:cs="Times New Roman"/>
          <w:color w:val="2D2D2D"/>
          <w:sz w:val="20"/>
          <w:szCs w:val="20"/>
        </w:rPr>
      </w:pPr>
    </w:p>
    <w:p w14:paraId="4BD5072D" w14:textId="77777777" w:rsidR="008A3453" w:rsidRDefault="008A3453" w:rsidP="008A3453">
      <w:pPr>
        <w:jc w:val="center"/>
        <w:rPr>
          <w:rFonts w:ascii="Times New Roman" w:hAnsi="Times New Roman" w:cs="Times New Roman"/>
          <w:color w:val="2D2D2D"/>
          <w:sz w:val="20"/>
          <w:szCs w:val="20"/>
        </w:rPr>
      </w:pPr>
    </w:p>
    <w:p w14:paraId="46813266" w14:textId="77777777" w:rsidR="008A3453" w:rsidRDefault="008A3453" w:rsidP="0004019D">
      <w:pPr>
        <w:rPr>
          <w:rFonts w:ascii="Times New Roman" w:hAnsi="Times New Roman" w:cs="Times New Roman"/>
          <w:color w:val="2D2D2D"/>
          <w:sz w:val="20"/>
          <w:szCs w:val="20"/>
        </w:rPr>
      </w:pPr>
    </w:p>
    <w:p w14:paraId="65773FDB" w14:textId="77777777" w:rsidR="002421F5" w:rsidRDefault="002421F5" w:rsidP="0004019D">
      <w:pPr>
        <w:rPr>
          <w:rFonts w:ascii="Times New Roman" w:hAnsi="Times New Roman" w:cs="Times New Roman"/>
          <w:color w:val="2D2D2D"/>
          <w:sz w:val="20"/>
          <w:szCs w:val="20"/>
        </w:rPr>
      </w:pPr>
    </w:p>
    <w:p w14:paraId="2AD9955E" w14:textId="77777777" w:rsidR="002421F5" w:rsidRDefault="002421F5" w:rsidP="0004019D">
      <w:pPr>
        <w:rPr>
          <w:rFonts w:ascii="Times New Roman" w:hAnsi="Times New Roman" w:cs="Times New Roman"/>
          <w:color w:val="2D2D2D"/>
          <w:sz w:val="20"/>
          <w:szCs w:val="20"/>
        </w:rPr>
      </w:pPr>
    </w:p>
    <w:p w14:paraId="784404B2" w14:textId="77777777" w:rsidR="002421F5" w:rsidRDefault="002421F5" w:rsidP="0004019D">
      <w:pPr>
        <w:rPr>
          <w:rFonts w:ascii="Times New Roman" w:hAnsi="Times New Roman" w:cs="Times New Roman"/>
          <w:color w:val="2D2D2D"/>
          <w:sz w:val="20"/>
          <w:szCs w:val="20"/>
        </w:rPr>
      </w:pPr>
    </w:p>
    <w:p w14:paraId="647520CA" w14:textId="77777777" w:rsidR="002421F5" w:rsidRDefault="002421F5" w:rsidP="0004019D">
      <w:pPr>
        <w:rPr>
          <w:rFonts w:ascii="Times New Roman" w:hAnsi="Times New Roman" w:cs="Times New Roman"/>
          <w:color w:val="2D2D2D"/>
          <w:sz w:val="20"/>
          <w:szCs w:val="20"/>
        </w:rPr>
      </w:pPr>
    </w:p>
    <w:p w14:paraId="7C77D699" w14:textId="77777777" w:rsidR="002421F5" w:rsidRDefault="002421F5" w:rsidP="0004019D">
      <w:pPr>
        <w:rPr>
          <w:rFonts w:ascii="Times New Roman" w:hAnsi="Times New Roman" w:cs="Times New Roman"/>
          <w:color w:val="2D2D2D"/>
          <w:sz w:val="20"/>
          <w:szCs w:val="20"/>
        </w:rPr>
      </w:pPr>
    </w:p>
    <w:p w14:paraId="1C709708" w14:textId="77777777" w:rsidR="002421F5" w:rsidRDefault="002421F5" w:rsidP="0004019D">
      <w:pPr>
        <w:rPr>
          <w:rFonts w:ascii="Times New Roman" w:hAnsi="Times New Roman" w:cs="Times New Roman"/>
          <w:color w:val="2D2D2D"/>
          <w:sz w:val="20"/>
          <w:szCs w:val="20"/>
        </w:rPr>
      </w:pPr>
    </w:p>
    <w:p w14:paraId="265ED3AB" w14:textId="77777777" w:rsidR="002421F5" w:rsidRDefault="002421F5" w:rsidP="0004019D">
      <w:pPr>
        <w:rPr>
          <w:rFonts w:ascii="Times New Roman" w:hAnsi="Times New Roman" w:cs="Times New Roman"/>
          <w:color w:val="2D2D2D"/>
          <w:sz w:val="20"/>
          <w:szCs w:val="20"/>
        </w:rPr>
      </w:pPr>
    </w:p>
    <w:p w14:paraId="1EEAFEB8" w14:textId="77777777" w:rsidR="002421F5" w:rsidRDefault="002421F5" w:rsidP="0004019D">
      <w:pPr>
        <w:rPr>
          <w:rFonts w:ascii="Times New Roman" w:hAnsi="Times New Roman" w:cs="Times New Roman"/>
          <w:color w:val="2D2D2D"/>
          <w:sz w:val="20"/>
          <w:szCs w:val="20"/>
        </w:rPr>
      </w:pPr>
    </w:p>
    <w:p w14:paraId="383AAA24" w14:textId="77777777" w:rsidR="002421F5" w:rsidRDefault="002421F5" w:rsidP="0004019D">
      <w:pPr>
        <w:rPr>
          <w:rFonts w:ascii="Times New Roman" w:hAnsi="Times New Roman" w:cs="Times New Roman"/>
          <w:color w:val="2D2D2D"/>
          <w:sz w:val="20"/>
          <w:szCs w:val="20"/>
        </w:rPr>
      </w:pPr>
    </w:p>
    <w:p w14:paraId="3D9E03FD" w14:textId="77777777" w:rsidR="002421F5" w:rsidRDefault="002421F5" w:rsidP="0004019D">
      <w:pPr>
        <w:rPr>
          <w:rFonts w:ascii="Times New Roman" w:hAnsi="Times New Roman" w:cs="Times New Roman"/>
          <w:color w:val="2D2D2D"/>
          <w:sz w:val="20"/>
          <w:szCs w:val="20"/>
        </w:rPr>
      </w:pPr>
    </w:p>
    <w:p w14:paraId="720BE3BD" w14:textId="77777777" w:rsidR="002421F5" w:rsidRDefault="002421F5" w:rsidP="0004019D">
      <w:pPr>
        <w:rPr>
          <w:rFonts w:ascii="Times New Roman" w:hAnsi="Times New Roman" w:cs="Times New Roman"/>
          <w:color w:val="2D2D2D"/>
          <w:sz w:val="20"/>
          <w:szCs w:val="20"/>
        </w:rPr>
      </w:pPr>
    </w:p>
    <w:p w14:paraId="4D2CB9E7" w14:textId="77777777" w:rsidR="002421F5" w:rsidRDefault="002421F5" w:rsidP="0004019D">
      <w:pPr>
        <w:rPr>
          <w:rFonts w:ascii="Times New Roman" w:hAnsi="Times New Roman" w:cs="Times New Roman"/>
          <w:color w:val="2D2D2D"/>
          <w:sz w:val="20"/>
          <w:szCs w:val="20"/>
        </w:rPr>
      </w:pPr>
    </w:p>
    <w:p w14:paraId="47E4B0A7" w14:textId="77777777" w:rsidR="002421F5" w:rsidRDefault="002421F5" w:rsidP="0004019D">
      <w:pPr>
        <w:rPr>
          <w:rFonts w:ascii="Times New Roman" w:hAnsi="Times New Roman" w:cs="Times New Roman"/>
          <w:color w:val="2D2D2D"/>
          <w:sz w:val="20"/>
          <w:szCs w:val="20"/>
        </w:rPr>
      </w:pPr>
    </w:p>
    <w:p w14:paraId="2B59D96D" w14:textId="77777777" w:rsidR="002421F5" w:rsidRDefault="002421F5" w:rsidP="0004019D">
      <w:pPr>
        <w:rPr>
          <w:rFonts w:ascii="Times New Roman" w:hAnsi="Times New Roman" w:cs="Times New Roman"/>
          <w:color w:val="2D2D2D"/>
          <w:sz w:val="20"/>
          <w:szCs w:val="20"/>
        </w:rPr>
      </w:pPr>
    </w:p>
    <w:p w14:paraId="30F6ED83" w14:textId="77777777" w:rsidR="002421F5" w:rsidRDefault="002421F5" w:rsidP="0004019D">
      <w:pPr>
        <w:rPr>
          <w:rFonts w:ascii="Times New Roman" w:hAnsi="Times New Roman" w:cs="Times New Roman"/>
          <w:color w:val="2D2D2D"/>
          <w:sz w:val="20"/>
          <w:szCs w:val="20"/>
        </w:rPr>
      </w:pPr>
    </w:p>
    <w:p w14:paraId="0C0275F0" w14:textId="77777777" w:rsidR="002421F5" w:rsidRDefault="002421F5" w:rsidP="0004019D">
      <w:pPr>
        <w:rPr>
          <w:rFonts w:ascii="Times New Roman" w:hAnsi="Times New Roman" w:cs="Times New Roman"/>
          <w:color w:val="2D2D2D"/>
          <w:sz w:val="20"/>
          <w:szCs w:val="20"/>
        </w:rPr>
      </w:pPr>
    </w:p>
    <w:p w14:paraId="55732644" w14:textId="77777777" w:rsidR="002421F5" w:rsidRDefault="002421F5" w:rsidP="0004019D">
      <w:pPr>
        <w:rPr>
          <w:rFonts w:ascii="Times New Roman" w:hAnsi="Times New Roman" w:cs="Times New Roman"/>
          <w:color w:val="2D2D2D"/>
          <w:sz w:val="20"/>
          <w:szCs w:val="20"/>
        </w:rPr>
      </w:pPr>
    </w:p>
    <w:p w14:paraId="3D8FF3BE" w14:textId="77777777" w:rsidR="002421F5" w:rsidRDefault="002421F5" w:rsidP="0004019D">
      <w:pPr>
        <w:rPr>
          <w:rFonts w:ascii="Times New Roman" w:hAnsi="Times New Roman" w:cs="Times New Roman"/>
          <w:color w:val="2D2D2D"/>
          <w:sz w:val="20"/>
          <w:szCs w:val="20"/>
        </w:rPr>
      </w:pPr>
    </w:p>
    <w:p w14:paraId="56868F39" w14:textId="77777777" w:rsidR="002421F5" w:rsidRDefault="002421F5" w:rsidP="0004019D">
      <w:pPr>
        <w:rPr>
          <w:rFonts w:ascii="Times New Roman" w:hAnsi="Times New Roman" w:cs="Times New Roman"/>
          <w:color w:val="2D2D2D"/>
          <w:sz w:val="20"/>
          <w:szCs w:val="20"/>
        </w:rPr>
      </w:pPr>
    </w:p>
    <w:p w14:paraId="03315753" w14:textId="77777777" w:rsidR="002421F5" w:rsidRDefault="002421F5" w:rsidP="0004019D">
      <w:pPr>
        <w:rPr>
          <w:rFonts w:ascii="Times New Roman" w:hAnsi="Times New Roman" w:cs="Times New Roman"/>
          <w:color w:val="2D2D2D"/>
          <w:sz w:val="20"/>
          <w:szCs w:val="20"/>
        </w:rPr>
      </w:pPr>
    </w:p>
    <w:p w14:paraId="16EFC7EC" w14:textId="77777777" w:rsidR="002421F5" w:rsidRDefault="002421F5" w:rsidP="0004019D">
      <w:pPr>
        <w:rPr>
          <w:rFonts w:ascii="Times New Roman" w:hAnsi="Times New Roman" w:cs="Times New Roman"/>
          <w:color w:val="2D2D2D"/>
          <w:sz w:val="20"/>
          <w:szCs w:val="20"/>
        </w:rPr>
      </w:pPr>
    </w:p>
    <w:p w14:paraId="07D56821" w14:textId="77777777" w:rsidR="002421F5" w:rsidRDefault="002421F5" w:rsidP="0004019D">
      <w:pPr>
        <w:rPr>
          <w:rFonts w:ascii="Times New Roman" w:hAnsi="Times New Roman" w:cs="Times New Roman"/>
          <w:color w:val="2D2D2D"/>
          <w:sz w:val="20"/>
          <w:szCs w:val="20"/>
        </w:rPr>
      </w:pPr>
    </w:p>
    <w:p w14:paraId="210877BB" w14:textId="77777777" w:rsidR="008A3453" w:rsidRDefault="008A3453" w:rsidP="008A3453">
      <w:pPr>
        <w:jc w:val="center"/>
        <w:rPr>
          <w:rFonts w:ascii="Times New Roman" w:hAnsi="Times New Roman" w:cs="Times New Roman"/>
          <w:color w:val="2D2D2D"/>
          <w:sz w:val="20"/>
          <w:szCs w:val="20"/>
        </w:rPr>
      </w:pPr>
    </w:p>
    <w:p w14:paraId="5CE60E2F" w14:textId="77777777" w:rsidR="008A3453" w:rsidRDefault="008A3453" w:rsidP="008A3453">
      <w:pPr>
        <w:jc w:val="center"/>
        <w:rPr>
          <w:rFonts w:ascii="Times New Roman" w:hAnsi="Times New Roman" w:cs="Times New Roman"/>
          <w:color w:val="2D2D2D"/>
          <w:sz w:val="20"/>
          <w:szCs w:val="20"/>
        </w:rPr>
      </w:pPr>
      <w:r>
        <w:rPr>
          <w:rFonts w:ascii="Times New Roman" w:hAnsi="Times New Roman" w:cs="Times New Roman"/>
          <w:color w:val="2D2D2D"/>
          <w:sz w:val="20"/>
          <w:szCs w:val="20"/>
        </w:rPr>
        <w:t>International Graduate Admissions Requirements</w:t>
      </w:r>
    </w:p>
    <w:p w14:paraId="00BB0555" w14:textId="77777777" w:rsidR="008A3453" w:rsidRDefault="008A3453" w:rsidP="008A3453">
      <w:pPr>
        <w:jc w:val="center"/>
        <w:rPr>
          <w:rFonts w:ascii="Times New Roman" w:hAnsi="Times New Roman" w:cs="Times New Roman"/>
          <w:color w:val="2D2D2D"/>
          <w:sz w:val="20"/>
          <w:szCs w:val="20"/>
        </w:rPr>
      </w:pPr>
    </w:p>
    <w:p w14:paraId="21C842B5" w14:textId="77777777" w:rsidR="008A3453" w:rsidRDefault="008A3453" w:rsidP="002421F5">
      <w:pPr>
        <w:jc w:val="center"/>
        <w:rPr>
          <w:rFonts w:ascii="Times New Roman" w:hAnsi="Times New Roman" w:cs="Times New Roman"/>
          <w:color w:val="2D2D2D"/>
          <w:sz w:val="20"/>
          <w:szCs w:val="20"/>
        </w:rPr>
      </w:pPr>
      <w:r>
        <w:rPr>
          <w:rFonts w:ascii="Times New Roman" w:hAnsi="Times New Roman" w:cs="Times New Roman"/>
          <w:color w:val="2D2D2D"/>
          <w:sz w:val="20"/>
          <w:szCs w:val="20"/>
        </w:rPr>
        <w:t>Arizona</w:t>
      </w:r>
    </w:p>
    <w:p w14:paraId="1AB3CF68" w14:textId="77777777" w:rsidR="008A3453" w:rsidRDefault="00BD3D75" w:rsidP="008A3453">
      <w:pPr>
        <w:jc w:val="center"/>
        <w:rPr>
          <w:rFonts w:ascii="Times New Roman" w:hAnsi="Times New Roman" w:cs="Times New Roman"/>
          <w:sz w:val="20"/>
          <w:szCs w:val="20"/>
        </w:rPr>
      </w:pPr>
      <w:hyperlink r:id="rId7" w:history="1">
        <w:r w:rsidR="008A3453" w:rsidRPr="009360F2">
          <w:rPr>
            <w:rStyle w:val="Hyperlink"/>
            <w:rFonts w:ascii="Times New Roman" w:hAnsi="Times New Roman" w:cs="Times New Roman"/>
            <w:sz w:val="20"/>
            <w:szCs w:val="20"/>
          </w:rPr>
          <w:t>http://grad.arizona.edu/tools/intladmissionsreqs</w:t>
        </w:r>
      </w:hyperlink>
    </w:p>
    <w:p w14:paraId="7F2889DA" w14:textId="77777777" w:rsidR="008A3453" w:rsidRDefault="008A3453" w:rsidP="008A3453">
      <w:pPr>
        <w:jc w:val="center"/>
        <w:rPr>
          <w:rFonts w:ascii="Times New Roman" w:hAnsi="Times New Roman" w:cs="Times New Roman"/>
          <w:sz w:val="20"/>
          <w:szCs w:val="20"/>
        </w:rPr>
      </w:pPr>
    </w:p>
    <w:p w14:paraId="513D7A2D" w14:textId="77777777" w:rsidR="008A3453" w:rsidRDefault="008A3453" w:rsidP="008A3453">
      <w:pPr>
        <w:jc w:val="center"/>
        <w:rPr>
          <w:rFonts w:ascii="Times New Roman" w:hAnsi="Times New Roman" w:cs="Times New Roman"/>
          <w:sz w:val="20"/>
          <w:szCs w:val="20"/>
        </w:rPr>
      </w:pPr>
    </w:p>
    <w:p w14:paraId="3E84E9E3" w14:textId="77777777" w:rsidR="008A3453" w:rsidRPr="008A3453" w:rsidRDefault="008A3453" w:rsidP="008A3453">
      <w:pPr>
        <w:widowControl w:val="0"/>
        <w:autoSpaceDE w:val="0"/>
        <w:autoSpaceDN w:val="0"/>
        <w:adjustRightInd w:val="0"/>
        <w:rPr>
          <w:rFonts w:ascii="Times New Roman" w:hAnsi="Times New Roman" w:cs="Times New Roman"/>
          <w:color w:val="2D2D2D"/>
          <w:sz w:val="18"/>
          <w:szCs w:val="18"/>
        </w:rPr>
      </w:pPr>
      <w:r w:rsidRPr="008A3453">
        <w:rPr>
          <w:rFonts w:ascii="Times New Roman" w:hAnsi="Times New Roman" w:cs="Times New Roman"/>
          <w:color w:val="2D2D2D"/>
          <w:sz w:val="18"/>
          <w:szCs w:val="18"/>
        </w:rPr>
        <w:t>Transcripts From International Institutions</w:t>
      </w:r>
    </w:p>
    <w:p w14:paraId="0C0D85A1" w14:textId="77777777" w:rsidR="008A3453" w:rsidRPr="008A3453" w:rsidRDefault="008A3453" w:rsidP="008A3453">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D2D2D"/>
          <w:sz w:val="18"/>
          <w:szCs w:val="18"/>
        </w:rPr>
      </w:pPr>
      <w:r w:rsidRPr="008A3453">
        <w:rPr>
          <w:rFonts w:ascii="Times New Roman" w:hAnsi="Times New Roman" w:cs="Times New Roman"/>
          <w:color w:val="2D2D2D"/>
          <w:sz w:val="18"/>
          <w:szCs w:val="18"/>
        </w:rPr>
        <w:t>Official documents must be an original or a certified copy that is issued by the university or college.  Each page must contain the original stamp or seal of the institution, the original signature of the appropriate school authority, and the date of issuance.</w:t>
      </w:r>
    </w:p>
    <w:p w14:paraId="7DCC34FF" w14:textId="77777777" w:rsidR="008A3453" w:rsidRPr="008A3453" w:rsidRDefault="008A3453" w:rsidP="008A3453">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D2D2D"/>
          <w:sz w:val="18"/>
          <w:szCs w:val="18"/>
        </w:rPr>
      </w:pPr>
      <w:r w:rsidRPr="008A3453">
        <w:rPr>
          <w:rFonts w:ascii="Times New Roman" w:hAnsi="Times New Roman" w:cs="Times New Roman"/>
          <w:color w:val="2D2D2D"/>
          <w:sz w:val="18"/>
          <w:szCs w:val="18"/>
        </w:rPr>
        <w:t>Transcript must be a comprehensive record of all study completed, detailing courses studied and the grades (marks) received.</w:t>
      </w:r>
    </w:p>
    <w:p w14:paraId="1E1A0DBB" w14:textId="77777777" w:rsidR="008A3453" w:rsidRPr="008A3453" w:rsidRDefault="008A3453" w:rsidP="008A3453">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D2D2D"/>
          <w:sz w:val="18"/>
          <w:szCs w:val="18"/>
        </w:rPr>
      </w:pPr>
      <w:r w:rsidRPr="008A3453">
        <w:rPr>
          <w:rFonts w:ascii="Times New Roman" w:hAnsi="Times New Roman" w:cs="Times New Roman"/>
          <w:color w:val="2D2D2D"/>
          <w:sz w:val="18"/>
          <w:szCs w:val="18"/>
        </w:rPr>
        <w:t>Degree or Diploma certificates are required if the degree is not officially posted on the transcript.  Degree or Diploma certificates must indicate the type of degree awarded and the date of award.</w:t>
      </w:r>
    </w:p>
    <w:p w14:paraId="688D7268" w14:textId="77777777" w:rsidR="008A3453" w:rsidRPr="008A3453" w:rsidRDefault="008A3453" w:rsidP="008A3453">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D2D2D"/>
          <w:sz w:val="18"/>
          <w:szCs w:val="18"/>
        </w:rPr>
      </w:pPr>
      <w:r w:rsidRPr="008A3453">
        <w:rPr>
          <w:rFonts w:ascii="Times New Roman" w:hAnsi="Times New Roman" w:cs="Times New Roman"/>
          <w:color w:val="2D2D2D"/>
          <w:sz w:val="18"/>
          <w:szCs w:val="18"/>
        </w:rPr>
        <w:t>Transcripts and Degree Certificates/Diplomas must be submitted in the original native language and must be accompanied by an officially verified English translation issued by the university or college.</w:t>
      </w:r>
    </w:p>
    <w:p w14:paraId="156AF7D2" w14:textId="77777777" w:rsidR="008A3453" w:rsidRPr="008A3453" w:rsidRDefault="008A3453" w:rsidP="008A3453">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D2D2D"/>
          <w:sz w:val="18"/>
          <w:szCs w:val="18"/>
        </w:rPr>
      </w:pPr>
      <w:r w:rsidRPr="008A3453">
        <w:rPr>
          <w:rFonts w:ascii="Times New Roman" w:hAnsi="Times New Roman" w:cs="Times New Roman"/>
          <w:color w:val="2D2D2D"/>
          <w:sz w:val="18"/>
          <w:szCs w:val="18"/>
        </w:rPr>
        <w:t>For those individuals whose university issues only one set of official documents, please be prepared to present those documents to the Graduate Admissions office for viewing after arrival and enrollment.</w:t>
      </w:r>
    </w:p>
    <w:p w14:paraId="43B1E651" w14:textId="77777777" w:rsidR="008A3453" w:rsidRDefault="008A3453" w:rsidP="008A3453">
      <w:pPr>
        <w:jc w:val="center"/>
        <w:rPr>
          <w:rFonts w:ascii="Times New Roman" w:hAnsi="Times New Roman" w:cs="Times New Roman"/>
          <w:color w:val="2D2D2D"/>
          <w:sz w:val="18"/>
          <w:szCs w:val="18"/>
        </w:rPr>
      </w:pPr>
      <w:r w:rsidRPr="008A3453">
        <w:rPr>
          <w:rFonts w:ascii="Times New Roman" w:hAnsi="Times New Roman" w:cs="Times New Roman"/>
          <w:color w:val="2D2D2D"/>
          <w:sz w:val="18"/>
          <w:szCs w:val="18"/>
        </w:rPr>
        <w:t>The Graduate Admissions office performs all international credentials evaluations and does not accept evaluations from private credentials evaluation services in lieu of the original official transcripts and/or diploma from the issuing institution. </w:t>
      </w:r>
    </w:p>
    <w:p w14:paraId="1ADD7FA7" w14:textId="77777777" w:rsidR="008A3453" w:rsidRDefault="008A3453" w:rsidP="008A3453">
      <w:pPr>
        <w:jc w:val="center"/>
        <w:rPr>
          <w:rFonts w:ascii="Times New Roman" w:hAnsi="Times New Roman" w:cs="Times New Roman"/>
          <w:color w:val="2D2D2D"/>
          <w:sz w:val="18"/>
          <w:szCs w:val="18"/>
        </w:rPr>
      </w:pPr>
    </w:p>
    <w:p w14:paraId="3E76F56C" w14:textId="77777777" w:rsidR="008A3453" w:rsidRDefault="008A3453" w:rsidP="008A3453">
      <w:pPr>
        <w:jc w:val="center"/>
        <w:rPr>
          <w:rFonts w:ascii="Times New Roman" w:hAnsi="Times New Roman" w:cs="Times New Roman"/>
          <w:color w:val="2D2D2D"/>
          <w:sz w:val="18"/>
          <w:szCs w:val="18"/>
        </w:rPr>
      </w:pPr>
    </w:p>
    <w:p w14:paraId="74B1FC35" w14:textId="77777777" w:rsidR="002421F5" w:rsidRDefault="002421F5" w:rsidP="008A3453">
      <w:pPr>
        <w:jc w:val="center"/>
        <w:rPr>
          <w:rFonts w:ascii="Times New Roman" w:hAnsi="Times New Roman" w:cs="Times New Roman"/>
          <w:color w:val="2D2D2D"/>
          <w:sz w:val="20"/>
          <w:szCs w:val="20"/>
        </w:rPr>
      </w:pPr>
      <w:r w:rsidRPr="002421F5">
        <w:rPr>
          <w:rFonts w:ascii="Times New Roman" w:hAnsi="Times New Roman" w:cs="Times New Roman"/>
          <w:color w:val="2D2D2D"/>
          <w:sz w:val="20"/>
          <w:szCs w:val="20"/>
        </w:rPr>
        <w:t>University of Colorado</w:t>
      </w:r>
    </w:p>
    <w:p w14:paraId="6B25847F" w14:textId="77777777" w:rsidR="002421F5" w:rsidRDefault="002421F5" w:rsidP="008A3453">
      <w:pPr>
        <w:jc w:val="center"/>
        <w:rPr>
          <w:rFonts w:ascii="Times New Roman" w:hAnsi="Times New Roman" w:cs="Times New Roman"/>
          <w:color w:val="2D2D2D"/>
          <w:sz w:val="20"/>
          <w:szCs w:val="20"/>
        </w:rPr>
      </w:pPr>
    </w:p>
    <w:p w14:paraId="1958F719" w14:textId="77777777" w:rsidR="002421F5" w:rsidRPr="002421F5" w:rsidRDefault="002421F5" w:rsidP="002421F5">
      <w:pPr>
        <w:widowControl w:val="0"/>
        <w:autoSpaceDE w:val="0"/>
        <w:autoSpaceDN w:val="0"/>
        <w:adjustRightInd w:val="0"/>
        <w:jc w:val="both"/>
        <w:rPr>
          <w:rFonts w:ascii="Times New Roman" w:hAnsi="Times New Roman" w:cs="Times New Roman"/>
          <w:color w:val="292929"/>
          <w:sz w:val="20"/>
          <w:szCs w:val="20"/>
        </w:rPr>
      </w:pPr>
      <w:r w:rsidRPr="002421F5">
        <w:rPr>
          <w:rFonts w:ascii="Times New Roman" w:hAnsi="Times New Roman" w:cs="Times New Roman"/>
          <w:b/>
          <w:bCs/>
          <w:color w:val="292929"/>
          <w:sz w:val="20"/>
          <w:szCs w:val="20"/>
        </w:rPr>
        <w:t>Acceptance of Non-U.S. Degrees from Institutions of Higher Education</w:t>
      </w:r>
    </w:p>
    <w:p w14:paraId="050C3069" w14:textId="77777777" w:rsidR="002421F5" w:rsidRPr="002421F5" w:rsidRDefault="002421F5" w:rsidP="002421F5">
      <w:pPr>
        <w:widowControl w:val="0"/>
        <w:autoSpaceDE w:val="0"/>
        <w:autoSpaceDN w:val="0"/>
        <w:adjustRightInd w:val="0"/>
        <w:jc w:val="both"/>
        <w:rPr>
          <w:rFonts w:ascii="Times New Roman" w:hAnsi="Times New Roman" w:cs="Times New Roman"/>
          <w:color w:val="292929"/>
          <w:sz w:val="20"/>
          <w:szCs w:val="20"/>
        </w:rPr>
      </w:pPr>
      <w:r w:rsidRPr="002421F5">
        <w:rPr>
          <w:rFonts w:ascii="Times New Roman" w:hAnsi="Times New Roman" w:cs="Times New Roman"/>
          <w:color w:val="292929"/>
          <w:sz w:val="20"/>
          <w:szCs w:val="20"/>
        </w:rPr>
        <w:lastRenderedPageBreak/>
        <w:t xml:space="preserve">The University of Colorado Boulder requires that a bachelor degree meet the </w:t>
      </w:r>
      <w:proofErr w:type="gramStart"/>
      <w:r w:rsidRPr="002421F5">
        <w:rPr>
          <w:rFonts w:ascii="Times New Roman" w:hAnsi="Times New Roman" w:cs="Times New Roman"/>
          <w:color w:val="292929"/>
          <w:sz w:val="20"/>
          <w:szCs w:val="20"/>
        </w:rPr>
        <w:t>four year</w:t>
      </w:r>
      <w:proofErr w:type="gramEnd"/>
      <w:r w:rsidRPr="002421F5">
        <w:rPr>
          <w:rFonts w:ascii="Times New Roman" w:hAnsi="Times New Roman" w:cs="Times New Roman"/>
          <w:color w:val="292929"/>
          <w:sz w:val="20"/>
          <w:szCs w:val="20"/>
        </w:rPr>
        <w:t xml:space="preserve"> minimum requirement after 12 years of primary/secondary education (total of 16 years' of education). </w:t>
      </w:r>
      <w:proofErr w:type="gramStart"/>
      <w:r w:rsidRPr="002421F5">
        <w:rPr>
          <w:rFonts w:ascii="Times New Roman" w:hAnsi="Times New Roman" w:cs="Times New Roman"/>
          <w:color w:val="292929"/>
          <w:sz w:val="20"/>
          <w:szCs w:val="20"/>
        </w:rPr>
        <w:t>Bachelor degrees that are three years in length, usually completed after 12 years of primary/secondary school, will not be recognized as equivalent to a U.S. four-year bachelor degree by the University of Colorado Boulder</w:t>
      </w:r>
      <w:proofErr w:type="gramEnd"/>
      <w:r w:rsidRPr="002421F5">
        <w:rPr>
          <w:rFonts w:ascii="Times New Roman" w:hAnsi="Times New Roman" w:cs="Times New Roman"/>
          <w:color w:val="292929"/>
          <w:sz w:val="20"/>
          <w:szCs w:val="20"/>
        </w:rPr>
        <w:t>. Countries that have secondary school programs ending after year 13 or higher will have the three-year bachelor degree recognized as equivalent to a U.S. four-year degree (total of 16 years of education). Countries with secondary school programs routinely ending prior to 12 years will be reviewed on an individual basis.</w:t>
      </w:r>
    </w:p>
    <w:p w14:paraId="3FA9D3B5" w14:textId="77777777" w:rsidR="002421F5" w:rsidRPr="002421F5" w:rsidRDefault="002421F5" w:rsidP="002421F5">
      <w:pPr>
        <w:widowControl w:val="0"/>
        <w:autoSpaceDE w:val="0"/>
        <w:autoSpaceDN w:val="0"/>
        <w:adjustRightInd w:val="0"/>
        <w:jc w:val="both"/>
        <w:rPr>
          <w:rFonts w:ascii="Times New Roman" w:hAnsi="Times New Roman" w:cs="Times New Roman"/>
          <w:color w:val="292929"/>
          <w:sz w:val="20"/>
          <w:szCs w:val="20"/>
        </w:rPr>
      </w:pPr>
      <w:r w:rsidRPr="002421F5">
        <w:rPr>
          <w:rFonts w:ascii="Times New Roman" w:hAnsi="Times New Roman" w:cs="Times New Roman"/>
          <w:color w:val="292929"/>
          <w:sz w:val="20"/>
          <w:szCs w:val="20"/>
        </w:rPr>
        <w:t>For applicants to a graduate program (master's or doctorate), the Office of Admissions will complete a credential evaluation of any degree completed by the student and forward it to the department to which the student is applying. Regardless of whether or not the Office of Admissions considers the degree to be equivalent to a U.S. four-year bachelor degree, the department will not be prevented from reviewing the application.</w:t>
      </w:r>
    </w:p>
    <w:p w14:paraId="712B9CFE" w14:textId="77777777" w:rsidR="002421F5" w:rsidRPr="002421F5" w:rsidRDefault="002421F5" w:rsidP="002421F5">
      <w:pPr>
        <w:widowControl w:val="0"/>
        <w:autoSpaceDE w:val="0"/>
        <w:autoSpaceDN w:val="0"/>
        <w:adjustRightInd w:val="0"/>
        <w:jc w:val="both"/>
        <w:rPr>
          <w:rFonts w:ascii="Times New Roman" w:hAnsi="Times New Roman" w:cs="Times New Roman"/>
          <w:color w:val="292929"/>
          <w:sz w:val="20"/>
          <w:szCs w:val="20"/>
        </w:rPr>
      </w:pPr>
      <w:r w:rsidRPr="002421F5">
        <w:rPr>
          <w:rFonts w:ascii="Times New Roman" w:hAnsi="Times New Roman" w:cs="Times New Roman"/>
          <w:color w:val="292929"/>
          <w:sz w:val="20"/>
          <w:szCs w:val="20"/>
        </w:rPr>
        <w:t>If a department wishes to admit a student with a three-year degree that is not considered equivalent to a U.S. four-year degree, a provisional admission is required. The standard Graduate School provisional admission process must be followed.</w:t>
      </w:r>
    </w:p>
    <w:p w14:paraId="3132BF19" w14:textId="77777777" w:rsidR="002421F5" w:rsidRPr="002421F5" w:rsidRDefault="002421F5" w:rsidP="002421F5">
      <w:pPr>
        <w:jc w:val="both"/>
        <w:rPr>
          <w:rFonts w:ascii="Times New Roman" w:hAnsi="Times New Roman" w:cs="Times New Roman"/>
          <w:color w:val="292929"/>
          <w:sz w:val="20"/>
          <w:szCs w:val="20"/>
        </w:rPr>
      </w:pPr>
      <w:r w:rsidRPr="002421F5">
        <w:rPr>
          <w:rFonts w:ascii="Times New Roman" w:hAnsi="Times New Roman" w:cs="Times New Roman"/>
          <w:color w:val="292929"/>
          <w:sz w:val="20"/>
          <w:szCs w:val="20"/>
        </w:rPr>
        <w:t>Australia, Bologna Process countries, Canada, India, Israel, South Africa, and Sri Lanka are just some of the countries that have three-year degrees that may be evaluated as not equivalent to a U.S. four-year degree. </w:t>
      </w:r>
    </w:p>
    <w:p w14:paraId="02DA019F" w14:textId="77777777" w:rsidR="002421F5" w:rsidRPr="002421F5" w:rsidRDefault="002421F5" w:rsidP="008A3453">
      <w:pPr>
        <w:jc w:val="center"/>
        <w:rPr>
          <w:rFonts w:ascii="Times New Roman" w:hAnsi="Times New Roman" w:cs="Times New Roman"/>
          <w:color w:val="2D2D2D"/>
          <w:sz w:val="20"/>
          <w:szCs w:val="20"/>
        </w:rPr>
      </w:pPr>
    </w:p>
    <w:p w14:paraId="007CD495" w14:textId="77777777" w:rsidR="002421F5" w:rsidRPr="002421F5" w:rsidRDefault="002421F5" w:rsidP="008A3453">
      <w:pPr>
        <w:jc w:val="center"/>
        <w:rPr>
          <w:rFonts w:ascii="Times New Roman" w:hAnsi="Times New Roman" w:cs="Times New Roman"/>
          <w:color w:val="2D2D2D"/>
          <w:sz w:val="22"/>
          <w:szCs w:val="22"/>
        </w:rPr>
      </w:pPr>
    </w:p>
    <w:p w14:paraId="4FF404DD" w14:textId="77777777" w:rsidR="002421F5" w:rsidRDefault="002421F5" w:rsidP="008A3453">
      <w:pPr>
        <w:jc w:val="center"/>
        <w:rPr>
          <w:rFonts w:ascii="Times New Roman" w:hAnsi="Times New Roman" w:cs="Times New Roman"/>
          <w:color w:val="2D2D2D"/>
          <w:sz w:val="18"/>
          <w:szCs w:val="18"/>
        </w:rPr>
      </w:pPr>
    </w:p>
    <w:p w14:paraId="5F6B6D9E" w14:textId="77777777" w:rsidR="008A3453" w:rsidRDefault="00FB3210" w:rsidP="008A3453">
      <w:pPr>
        <w:jc w:val="center"/>
        <w:rPr>
          <w:rFonts w:ascii="Times New Roman" w:hAnsi="Times New Roman" w:cs="Times New Roman"/>
          <w:sz w:val="18"/>
          <w:szCs w:val="18"/>
        </w:rPr>
      </w:pPr>
      <w:r>
        <w:rPr>
          <w:rFonts w:ascii="Times New Roman" w:hAnsi="Times New Roman" w:cs="Times New Roman"/>
          <w:sz w:val="18"/>
          <w:szCs w:val="18"/>
        </w:rPr>
        <w:t>Iowa</w:t>
      </w:r>
    </w:p>
    <w:p w14:paraId="37591D3E" w14:textId="77777777" w:rsidR="00FB3210" w:rsidRDefault="00FB3210" w:rsidP="008A3453">
      <w:pPr>
        <w:jc w:val="center"/>
        <w:rPr>
          <w:rFonts w:ascii="Times New Roman" w:hAnsi="Times New Roman" w:cs="Times New Roman"/>
          <w:sz w:val="18"/>
          <w:szCs w:val="18"/>
        </w:rPr>
      </w:pPr>
    </w:p>
    <w:p w14:paraId="70C39B01" w14:textId="77777777" w:rsidR="00FB3210" w:rsidRPr="00FB3210" w:rsidRDefault="00FB3210" w:rsidP="00FB3210">
      <w:pPr>
        <w:widowControl w:val="0"/>
        <w:autoSpaceDE w:val="0"/>
        <w:autoSpaceDN w:val="0"/>
        <w:adjustRightInd w:val="0"/>
        <w:rPr>
          <w:rFonts w:ascii="Times New Roman" w:hAnsi="Times New Roman" w:cs="Times New Roman"/>
          <w:color w:val="1A1A1A"/>
          <w:sz w:val="20"/>
          <w:szCs w:val="20"/>
        </w:rPr>
      </w:pPr>
      <w:r w:rsidRPr="00FB3210">
        <w:rPr>
          <w:rFonts w:ascii="Times New Roman" w:hAnsi="Times New Roman" w:cs="Times New Roman"/>
          <w:color w:val="1A1A1A"/>
          <w:sz w:val="20"/>
          <w:szCs w:val="20"/>
        </w:rPr>
        <w:t>The general minimum requirements for admission to the Graduate College at the University of Iowa are listed below; the admission requirements of individual departments and programs may be higher.</w:t>
      </w:r>
    </w:p>
    <w:p w14:paraId="1B1E5A25" w14:textId="77777777" w:rsidR="00FB3210" w:rsidRPr="00FB3210" w:rsidRDefault="00FB3210" w:rsidP="00FB3210">
      <w:pPr>
        <w:widowControl w:val="0"/>
        <w:autoSpaceDE w:val="0"/>
        <w:autoSpaceDN w:val="0"/>
        <w:adjustRightInd w:val="0"/>
        <w:rPr>
          <w:rFonts w:ascii="Times New Roman" w:hAnsi="Times New Roman" w:cs="Times New Roman"/>
          <w:color w:val="1A1A1A"/>
          <w:sz w:val="20"/>
          <w:szCs w:val="20"/>
        </w:rPr>
      </w:pPr>
      <w:r w:rsidRPr="00FB3210">
        <w:rPr>
          <w:rFonts w:ascii="Times New Roman" w:hAnsi="Times New Roman" w:cs="Times New Roman"/>
          <w:color w:val="1A1A1A"/>
          <w:sz w:val="20"/>
          <w:szCs w:val="20"/>
        </w:rPr>
        <w:t>For admission to the University of Iowa Graduate College (necessary for departmental admission) applicants must have:</w:t>
      </w:r>
    </w:p>
    <w:p w14:paraId="7674FCC1" w14:textId="77777777" w:rsidR="00FB3210" w:rsidRPr="00FB3210" w:rsidRDefault="00FB3210" w:rsidP="00FB321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FB3210">
        <w:rPr>
          <w:rFonts w:ascii="Times New Roman" w:hAnsi="Times New Roman" w:cs="Times New Roman"/>
          <w:color w:val="1A1A1A"/>
          <w:sz w:val="20"/>
          <w:szCs w:val="20"/>
        </w:rPr>
        <w:t>a U.S. bachelor's degree from a regionally accredited college or university, or an equivalent degree from another country as determined by the Office of Admissions</w:t>
      </w:r>
    </w:p>
    <w:p w14:paraId="0111649D" w14:textId="77777777" w:rsidR="00FB3210" w:rsidRDefault="00FB3210" w:rsidP="00FB3210">
      <w:pPr>
        <w:jc w:val="center"/>
        <w:rPr>
          <w:rFonts w:ascii="Times New Roman" w:hAnsi="Times New Roman" w:cs="Times New Roman"/>
          <w:color w:val="1A1A1A"/>
          <w:sz w:val="20"/>
          <w:szCs w:val="20"/>
        </w:rPr>
      </w:pPr>
      <w:proofErr w:type="gramStart"/>
      <w:r w:rsidRPr="00FB3210">
        <w:rPr>
          <w:rFonts w:ascii="Times New Roman" w:hAnsi="Times New Roman" w:cs="Times New Roman"/>
          <w:color w:val="1A1A1A"/>
          <w:sz w:val="20"/>
          <w:szCs w:val="20"/>
        </w:rPr>
        <w:t>a</w:t>
      </w:r>
      <w:proofErr w:type="gramEnd"/>
      <w:r w:rsidRPr="00FB3210">
        <w:rPr>
          <w:rFonts w:ascii="Times New Roman" w:hAnsi="Times New Roman" w:cs="Times New Roman"/>
          <w:color w:val="1A1A1A"/>
          <w:sz w:val="20"/>
          <w:szCs w:val="20"/>
        </w:rPr>
        <w:t xml:space="preserve"> minimum grade-point average (GPA) of 3.00, or foreign equivalent as determined by the Office of Admissions.</w:t>
      </w:r>
    </w:p>
    <w:p w14:paraId="134D8F1D" w14:textId="77777777" w:rsidR="002421F5" w:rsidRDefault="002421F5" w:rsidP="00FB3210">
      <w:pPr>
        <w:jc w:val="center"/>
        <w:rPr>
          <w:rFonts w:ascii="Times New Roman" w:hAnsi="Times New Roman" w:cs="Times New Roman"/>
          <w:color w:val="1A1A1A"/>
          <w:sz w:val="20"/>
          <w:szCs w:val="20"/>
        </w:rPr>
      </w:pPr>
    </w:p>
    <w:p w14:paraId="2178083B" w14:textId="77777777" w:rsidR="002421F5" w:rsidRDefault="002421F5" w:rsidP="00FB3210">
      <w:pPr>
        <w:jc w:val="center"/>
        <w:rPr>
          <w:rFonts w:ascii="Times New Roman" w:hAnsi="Times New Roman" w:cs="Times New Roman"/>
          <w:color w:val="1A1A1A"/>
          <w:sz w:val="20"/>
          <w:szCs w:val="20"/>
        </w:rPr>
      </w:pPr>
    </w:p>
    <w:p w14:paraId="14E0835C" w14:textId="77777777" w:rsidR="002421F5" w:rsidRDefault="002421F5" w:rsidP="00FB3210">
      <w:pPr>
        <w:jc w:val="center"/>
        <w:rPr>
          <w:rFonts w:ascii="Times New Roman" w:hAnsi="Times New Roman" w:cs="Times New Roman"/>
          <w:color w:val="1A1A1A"/>
          <w:sz w:val="20"/>
          <w:szCs w:val="20"/>
        </w:rPr>
      </w:pPr>
    </w:p>
    <w:p w14:paraId="041C19EF" w14:textId="77777777" w:rsidR="002421F5" w:rsidRDefault="002421F5" w:rsidP="00FB3210">
      <w:pPr>
        <w:jc w:val="center"/>
        <w:rPr>
          <w:rFonts w:ascii="Times New Roman" w:hAnsi="Times New Roman" w:cs="Times New Roman"/>
          <w:color w:val="1A1A1A"/>
          <w:sz w:val="20"/>
          <w:szCs w:val="20"/>
        </w:rPr>
      </w:pPr>
    </w:p>
    <w:p w14:paraId="451B95D1" w14:textId="77777777" w:rsidR="002421F5" w:rsidRDefault="002421F5" w:rsidP="00FB3210">
      <w:pPr>
        <w:jc w:val="center"/>
        <w:rPr>
          <w:rFonts w:ascii="Times New Roman" w:hAnsi="Times New Roman" w:cs="Times New Roman"/>
          <w:color w:val="1A1A1A"/>
          <w:sz w:val="20"/>
          <w:szCs w:val="20"/>
        </w:rPr>
      </w:pPr>
    </w:p>
    <w:p w14:paraId="4E4F46A8" w14:textId="77777777" w:rsidR="002421F5" w:rsidRDefault="002421F5" w:rsidP="00FB3210">
      <w:pPr>
        <w:jc w:val="center"/>
        <w:rPr>
          <w:rFonts w:ascii="Times New Roman" w:hAnsi="Times New Roman" w:cs="Times New Roman"/>
          <w:color w:val="1A1A1A"/>
          <w:sz w:val="20"/>
          <w:szCs w:val="20"/>
        </w:rPr>
      </w:pPr>
    </w:p>
    <w:p w14:paraId="52568760" w14:textId="77777777" w:rsidR="002421F5" w:rsidRDefault="002421F5" w:rsidP="00FB3210">
      <w:pPr>
        <w:jc w:val="center"/>
        <w:rPr>
          <w:rFonts w:ascii="Times New Roman" w:hAnsi="Times New Roman" w:cs="Times New Roman"/>
          <w:color w:val="1A1A1A"/>
          <w:sz w:val="20"/>
          <w:szCs w:val="20"/>
        </w:rPr>
      </w:pPr>
      <w:r>
        <w:rPr>
          <w:rFonts w:ascii="Times New Roman" w:hAnsi="Times New Roman" w:cs="Times New Roman"/>
          <w:color w:val="1A1A1A"/>
          <w:sz w:val="20"/>
          <w:szCs w:val="20"/>
        </w:rPr>
        <w:t>University of Kansas</w:t>
      </w:r>
    </w:p>
    <w:p w14:paraId="5C9460BD" w14:textId="77777777" w:rsidR="002421F5" w:rsidRDefault="002421F5" w:rsidP="00FB3210">
      <w:pPr>
        <w:jc w:val="center"/>
        <w:rPr>
          <w:rFonts w:ascii="Times New Roman" w:hAnsi="Times New Roman" w:cs="Times New Roman"/>
          <w:color w:val="1A1A1A"/>
          <w:sz w:val="20"/>
          <w:szCs w:val="20"/>
        </w:rPr>
      </w:pPr>
    </w:p>
    <w:p w14:paraId="43501DF5" w14:textId="77777777" w:rsidR="002421F5" w:rsidRPr="002421F5" w:rsidRDefault="002421F5" w:rsidP="002421F5">
      <w:pPr>
        <w:widowControl w:val="0"/>
        <w:autoSpaceDE w:val="0"/>
        <w:autoSpaceDN w:val="0"/>
        <w:adjustRightInd w:val="0"/>
        <w:jc w:val="both"/>
        <w:rPr>
          <w:rFonts w:ascii="Times New Roman" w:hAnsi="Times New Roman" w:cs="Times New Roman"/>
          <w:color w:val="262626"/>
          <w:sz w:val="20"/>
          <w:szCs w:val="20"/>
        </w:rPr>
      </w:pPr>
      <w:r w:rsidRPr="002421F5">
        <w:rPr>
          <w:rFonts w:ascii="Times New Roman" w:hAnsi="Times New Roman" w:cs="Times New Roman"/>
          <w:bCs/>
          <w:color w:val="262626"/>
          <w:sz w:val="20"/>
          <w:szCs w:val="20"/>
        </w:rPr>
        <w:t>Each graduate program at KU determines the materials needed for making admission decisions. </w:t>
      </w:r>
      <w:r w:rsidRPr="002421F5">
        <w:rPr>
          <w:rFonts w:ascii="Times New Roman" w:hAnsi="Times New Roman" w:cs="Times New Roman"/>
          <w:color w:val="262626"/>
          <w:sz w:val="20"/>
          <w:szCs w:val="20"/>
        </w:rPr>
        <w:t xml:space="preserve">Click </w:t>
      </w:r>
      <w:hyperlink r:id="rId8" w:history="1">
        <w:r w:rsidRPr="002421F5">
          <w:rPr>
            <w:rFonts w:ascii="Times New Roman" w:hAnsi="Times New Roman" w:cs="Times New Roman"/>
            <w:color w:val="053AAB"/>
            <w:sz w:val="20"/>
            <w:szCs w:val="20"/>
          </w:rPr>
          <w:t>here</w:t>
        </w:r>
      </w:hyperlink>
      <w:r w:rsidRPr="002421F5">
        <w:rPr>
          <w:rFonts w:ascii="Times New Roman" w:hAnsi="Times New Roman" w:cs="Times New Roman"/>
          <w:color w:val="262626"/>
          <w:sz w:val="20"/>
          <w:szCs w:val="20"/>
        </w:rPr>
        <w:t xml:space="preserve"> to find information about required supporting documents. This is the same information displayed on page 4 of the application. </w:t>
      </w:r>
    </w:p>
    <w:p w14:paraId="739A1E09" w14:textId="77777777" w:rsidR="002421F5" w:rsidRPr="002421F5" w:rsidRDefault="002421F5" w:rsidP="002421F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sz w:val="20"/>
          <w:szCs w:val="20"/>
        </w:rPr>
      </w:pPr>
      <w:r w:rsidRPr="002421F5">
        <w:rPr>
          <w:rFonts w:ascii="Times New Roman" w:hAnsi="Times New Roman" w:cs="Times New Roman"/>
          <w:color w:val="262626"/>
          <w:sz w:val="20"/>
          <w:szCs w:val="20"/>
        </w:rPr>
        <w:t>Regular admission requires a bachelor's degree and a grade-point average of at least a B (3.0 on a 4.0 scale) from KU, regionally accredited institution, or foreign university with substantially equivalent bachelor's degree requirements. The bachelor's degree is not acceptable if it contains credit awarded for work experience that was not directly supervised by faculty members of an accredited university or not evaluated in units that identify the academic content.</w:t>
      </w:r>
    </w:p>
    <w:p w14:paraId="7A7F3DE5" w14:textId="77777777" w:rsidR="002421F5" w:rsidRPr="002421F5" w:rsidRDefault="002421F5" w:rsidP="002421F5">
      <w:pPr>
        <w:jc w:val="both"/>
        <w:rPr>
          <w:rFonts w:ascii="Times New Roman" w:hAnsi="Times New Roman" w:cs="Times New Roman"/>
          <w:color w:val="262626"/>
          <w:sz w:val="20"/>
          <w:szCs w:val="20"/>
        </w:rPr>
      </w:pPr>
      <w:r w:rsidRPr="002421F5">
        <w:rPr>
          <w:rFonts w:ascii="Times New Roman" w:hAnsi="Times New Roman" w:cs="Times New Roman"/>
          <w:color w:val="262626"/>
          <w:sz w:val="20"/>
          <w:szCs w:val="20"/>
        </w:rPr>
        <w:t xml:space="preserve">Proof of a bachelor's degree (plus any post-bachelor's coursework/degrees) is required, as well as proof of English proficiency for international applicants and domestic non-native English speakers. Individual programs will have additional admissions requirements. Go to the </w:t>
      </w:r>
      <w:hyperlink r:id="rId9" w:history="1">
        <w:r w:rsidRPr="002421F5">
          <w:rPr>
            <w:rFonts w:ascii="Times New Roman" w:hAnsi="Times New Roman" w:cs="Times New Roman"/>
            <w:color w:val="053AAB"/>
            <w:sz w:val="20"/>
            <w:szCs w:val="20"/>
          </w:rPr>
          <w:t>Application Requirements</w:t>
        </w:r>
      </w:hyperlink>
      <w:r w:rsidRPr="002421F5">
        <w:rPr>
          <w:rFonts w:ascii="Times New Roman" w:hAnsi="Times New Roman" w:cs="Times New Roman"/>
          <w:color w:val="262626"/>
          <w:sz w:val="20"/>
          <w:szCs w:val="20"/>
        </w:rPr>
        <w:t xml:space="preserve"> page for more information.</w:t>
      </w:r>
    </w:p>
    <w:p w14:paraId="7E76797E" w14:textId="77777777" w:rsidR="002421F5" w:rsidRDefault="002421F5" w:rsidP="00FB3210">
      <w:pPr>
        <w:jc w:val="center"/>
        <w:rPr>
          <w:rFonts w:ascii="Times New Roman" w:hAnsi="Times New Roman" w:cs="Times New Roman"/>
          <w:sz w:val="20"/>
          <w:szCs w:val="20"/>
        </w:rPr>
      </w:pPr>
    </w:p>
    <w:p w14:paraId="221FC7FE" w14:textId="77777777" w:rsidR="002421F5" w:rsidRDefault="002421F5" w:rsidP="00FB3210">
      <w:pPr>
        <w:jc w:val="center"/>
        <w:rPr>
          <w:rFonts w:ascii="Times New Roman" w:hAnsi="Times New Roman" w:cs="Times New Roman"/>
          <w:sz w:val="20"/>
          <w:szCs w:val="20"/>
        </w:rPr>
      </w:pPr>
    </w:p>
    <w:p w14:paraId="3848206F" w14:textId="77777777" w:rsidR="002421F5" w:rsidRDefault="002421F5" w:rsidP="00FB3210">
      <w:pPr>
        <w:jc w:val="center"/>
        <w:rPr>
          <w:rFonts w:ascii="Times New Roman" w:hAnsi="Times New Roman" w:cs="Times New Roman"/>
          <w:sz w:val="20"/>
          <w:szCs w:val="20"/>
        </w:rPr>
      </w:pPr>
      <w:r>
        <w:rPr>
          <w:rFonts w:ascii="Times New Roman" w:hAnsi="Times New Roman" w:cs="Times New Roman"/>
          <w:sz w:val="20"/>
          <w:szCs w:val="20"/>
        </w:rPr>
        <w:t>Pittsburgh</w:t>
      </w:r>
    </w:p>
    <w:p w14:paraId="42110EE7" w14:textId="77777777" w:rsidR="002421F5" w:rsidRDefault="002421F5" w:rsidP="00FB3210">
      <w:pPr>
        <w:jc w:val="center"/>
        <w:rPr>
          <w:rFonts w:ascii="Times New Roman" w:hAnsi="Times New Roman" w:cs="Times New Roman"/>
          <w:sz w:val="20"/>
          <w:szCs w:val="20"/>
        </w:rPr>
      </w:pPr>
    </w:p>
    <w:p w14:paraId="23757FD3" w14:textId="77777777" w:rsidR="002421F5" w:rsidRPr="002421F5" w:rsidRDefault="002421F5" w:rsidP="002421F5">
      <w:pPr>
        <w:widowControl w:val="0"/>
        <w:autoSpaceDE w:val="0"/>
        <w:autoSpaceDN w:val="0"/>
        <w:adjustRightInd w:val="0"/>
        <w:jc w:val="both"/>
        <w:rPr>
          <w:rFonts w:ascii="Times New Roman" w:hAnsi="Times New Roman" w:cs="Times New Roman"/>
          <w:b/>
          <w:bCs/>
          <w:color w:val="000053"/>
          <w:sz w:val="20"/>
          <w:szCs w:val="20"/>
        </w:rPr>
      </w:pPr>
      <w:r w:rsidRPr="002421F5">
        <w:rPr>
          <w:rFonts w:ascii="Times New Roman" w:hAnsi="Times New Roman" w:cs="Times New Roman"/>
          <w:b/>
          <w:bCs/>
          <w:color w:val="000053"/>
          <w:sz w:val="20"/>
          <w:szCs w:val="20"/>
        </w:rPr>
        <w:t>International Student Academic Requirements and Credentials</w:t>
      </w:r>
    </w:p>
    <w:p w14:paraId="6DB57533" w14:textId="77777777" w:rsidR="002421F5" w:rsidRPr="002421F5" w:rsidRDefault="002421F5" w:rsidP="002421F5">
      <w:pPr>
        <w:widowControl w:val="0"/>
        <w:autoSpaceDE w:val="0"/>
        <w:autoSpaceDN w:val="0"/>
        <w:adjustRightInd w:val="0"/>
        <w:jc w:val="both"/>
        <w:rPr>
          <w:rFonts w:ascii="Times New Roman" w:hAnsi="Times New Roman" w:cs="Times New Roman"/>
          <w:sz w:val="20"/>
          <w:szCs w:val="20"/>
        </w:rPr>
      </w:pPr>
      <w:r w:rsidRPr="002421F5">
        <w:rPr>
          <w:rFonts w:ascii="Times New Roman" w:hAnsi="Times New Roman" w:cs="Times New Roman"/>
          <w:sz w:val="20"/>
          <w:szCs w:val="20"/>
        </w:rPr>
        <w:t>The minimum requirement for admission to a graduate program is the completion of a bachelor's degree from a regionally accredited institution in the United States or the completion of education that the University of Pittsburgh deems comparable to a bachelor's degree from a regionally accredited institution in the United States.</w:t>
      </w:r>
    </w:p>
    <w:p w14:paraId="655E2487" w14:textId="77777777" w:rsidR="002421F5" w:rsidRPr="002421F5" w:rsidRDefault="002421F5" w:rsidP="002421F5">
      <w:pPr>
        <w:jc w:val="both"/>
        <w:rPr>
          <w:rFonts w:ascii="Times New Roman" w:hAnsi="Times New Roman" w:cs="Times New Roman"/>
          <w:sz w:val="20"/>
          <w:szCs w:val="20"/>
        </w:rPr>
      </w:pPr>
      <w:r w:rsidRPr="002421F5">
        <w:rPr>
          <w:rFonts w:ascii="Times New Roman" w:hAnsi="Times New Roman" w:cs="Times New Roman"/>
          <w:sz w:val="20"/>
          <w:szCs w:val="20"/>
        </w:rPr>
        <w:t>Applicants are required to submit official original academic credentials. Official original academic credentials that are issued in a language other than English must be accompanied by a certified English translation. In cases where the transcript (grade report, academic record, examination results, mark sheet) does not attest to the awarding of a degree or an academic qualification, a certified copy of the original certificate or diploma awarding the degree or qualification must also be submitted. Certificates or diplomas that are issued in a language other than English must be accompanied by a certified English translation.</w:t>
      </w:r>
    </w:p>
    <w:p w14:paraId="67AC4ABF" w14:textId="77777777" w:rsidR="002421F5" w:rsidRPr="00FB3210" w:rsidRDefault="002421F5" w:rsidP="00FB3210">
      <w:pPr>
        <w:jc w:val="center"/>
        <w:rPr>
          <w:rFonts w:ascii="Times New Roman" w:hAnsi="Times New Roman" w:cs="Times New Roman"/>
          <w:sz w:val="20"/>
          <w:szCs w:val="20"/>
        </w:rPr>
      </w:pPr>
    </w:p>
    <w:sectPr w:rsidR="002421F5" w:rsidRPr="00FB3210" w:rsidSect="008A345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53"/>
    <w:rsid w:val="0004019D"/>
    <w:rsid w:val="002421F5"/>
    <w:rsid w:val="008A3453"/>
    <w:rsid w:val="00BD3D75"/>
    <w:rsid w:val="00F53602"/>
    <w:rsid w:val="00FB32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076E5"/>
  <w15:docId w15:val="{0459E1AA-AFAB-44B6-8431-7AEF9164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yweb.com/public/inquiry?s=kuglist" TargetMode="External"/><Relationship Id="rId3" Type="http://schemas.openxmlformats.org/officeDocument/2006/relationships/settings" Target="settings.xml"/><Relationship Id="rId7" Type="http://schemas.openxmlformats.org/officeDocument/2006/relationships/hyperlink" Target="http://grad.arizona.edu/tools/intladmissionsre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arizona.edu/policies/academic-policies/extension-time-degree" TargetMode="External"/><Relationship Id="rId11" Type="http://schemas.openxmlformats.org/officeDocument/2006/relationships/theme" Target="theme/theme1.xml"/><Relationship Id="rId5" Type="http://schemas.openxmlformats.org/officeDocument/2006/relationships/hyperlink" Target="https://grad.arizona.edu/policies/academic-policies/extension-time-degr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plyweb.com/public/inquiry?s=ku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1918</Words>
  <Characters>10939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Robison</dc:creator>
  <cp:keywords/>
  <dc:description/>
  <cp:lastModifiedBy>Hines-Cobb, Carol</cp:lastModifiedBy>
  <cp:revision>2</cp:revision>
  <dcterms:created xsi:type="dcterms:W3CDTF">2017-04-03T12:02:00Z</dcterms:created>
  <dcterms:modified xsi:type="dcterms:W3CDTF">2017-04-03T12:02:00Z</dcterms:modified>
</cp:coreProperties>
</file>